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96" w:rsidRPr="00471C96" w:rsidRDefault="00471C96" w:rsidP="00471C96">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bookmarkStart w:id="0" w:name="_GoBack"/>
      <w:bookmarkEnd w:id="0"/>
      <w:r w:rsidRPr="00471C96">
        <w:rPr>
          <w:rFonts w:ascii="Times New Roman" w:eastAsia="Times New Roman" w:hAnsi="Times New Roman" w:cs="Times New Roman"/>
          <w:b/>
          <w:bCs/>
          <w:kern w:val="36"/>
          <w:sz w:val="48"/>
          <w:szCs w:val="48"/>
          <w:lang w:eastAsia="cs-CZ"/>
        </w:rPr>
        <w:t>Občanské průkazy</w:t>
      </w:r>
    </w:p>
    <w:p w:rsidR="00471C96" w:rsidRPr="00471C96" w:rsidRDefault="00471C96" w:rsidP="00471C9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Občanský průkaz je povinen mít</w:t>
      </w:r>
      <w:r w:rsidRPr="00471C96">
        <w:rPr>
          <w:rFonts w:ascii="Times New Roman" w:eastAsia="Times New Roman" w:hAnsi="Times New Roman" w:cs="Times New Roman"/>
          <w:sz w:val="24"/>
          <w:szCs w:val="24"/>
          <w:lang w:eastAsia="cs-CZ"/>
        </w:rPr>
        <w:t> občan České republiky, který dosáhl věku 15 let a má trvalý pobyt na území České republiky. Občanský průkaz může mít i občan, jehož svéprávnost byla omezena.</w:t>
      </w:r>
    </w:p>
    <w:p w:rsidR="00471C96" w:rsidRPr="00471C96" w:rsidRDefault="00471C96" w:rsidP="00471C9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Občanský průkaz lze na žádost vydat</w:t>
      </w:r>
      <w:r w:rsidRPr="00471C96">
        <w:rPr>
          <w:rFonts w:ascii="Times New Roman" w:eastAsia="Times New Roman" w:hAnsi="Times New Roman" w:cs="Times New Roman"/>
          <w:sz w:val="24"/>
          <w:szCs w:val="24"/>
          <w:lang w:eastAsia="cs-CZ"/>
        </w:rPr>
        <w:t xml:space="preserve"> i občanovi mladšímu 15 let nebo občanovi, který nemá trvalý pobyt na území České republiky.</w:t>
      </w:r>
    </w:p>
    <w:p w:rsidR="00471C96" w:rsidRPr="00471C96" w:rsidRDefault="00471C96" w:rsidP="00471C9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 xml:space="preserve">Jaké typy občanských průkazů se vydávají </w:t>
      </w:r>
    </w:p>
    <w:p w:rsidR="00471C96" w:rsidRPr="00471C96" w:rsidRDefault="00471C96" w:rsidP="00471C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občanské průkazy se strojově čitelnými údaji a s kontaktním elektronickým čipem</w:t>
      </w:r>
      <w:r w:rsidRPr="00471C96">
        <w:rPr>
          <w:rFonts w:ascii="Times New Roman" w:eastAsia="Times New Roman" w:hAnsi="Times New Roman" w:cs="Times New Roman"/>
          <w:sz w:val="24"/>
          <w:szCs w:val="24"/>
          <w:lang w:eastAsia="cs-CZ"/>
        </w:rPr>
        <w:t> občanům mladším 15 let s dobou platnosti na 5 let, občanům starším 15 let s dobou platnosti na 10 let a občanům starším 70 let s dobou platnosti na 35 let,</w:t>
      </w:r>
    </w:p>
    <w:p w:rsidR="00471C96" w:rsidRPr="00471C96" w:rsidRDefault="00471C96" w:rsidP="00471C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občanské průkazy bez strojově čitelných údajů:</w:t>
      </w:r>
    </w:p>
    <w:p w:rsidR="00471C96" w:rsidRPr="00471C96" w:rsidRDefault="00471C96" w:rsidP="00471C9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s dobou platnosti na </w:t>
      </w:r>
      <w:r w:rsidRPr="00471C96">
        <w:rPr>
          <w:rFonts w:ascii="Times New Roman" w:eastAsia="Times New Roman" w:hAnsi="Times New Roman" w:cs="Times New Roman"/>
          <w:b/>
          <w:bCs/>
          <w:sz w:val="24"/>
          <w:szCs w:val="24"/>
          <w:lang w:eastAsia="cs-CZ"/>
        </w:rPr>
        <w:t>6 měsíců</w:t>
      </w:r>
      <w:r w:rsidRPr="00471C96">
        <w:rPr>
          <w:rFonts w:ascii="Times New Roman" w:eastAsia="Times New Roman" w:hAnsi="Times New Roman" w:cs="Times New Roman"/>
          <w:sz w:val="24"/>
          <w:szCs w:val="24"/>
          <w:lang w:eastAsia="cs-CZ"/>
        </w:rPr>
        <w:t>, jestliže nelze vydávat občanské průkazy se strojově čitelnými údaji, protože došlo k technické závadě na zařízení zabezpečujícím jejich výrobu nebo ke katastrofě či jiné mimořádné události,</w:t>
      </w:r>
    </w:p>
    <w:p w:rsidR="00471C96" w:rsidRPr="00471C96" w:rsidRDefault="00471C96" w:rsidP="00471C9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s dobou platnosti na </w:t>
      </w:r>
      <w:r w:rsidRPr="00471C96">
        <w:rPr>
          <w:rFonts w:ascii="Times New Roman" w:eastAsia="Times New Roman" w:hAnsi="Times New Roman" w:cs="Times New Roman"/>
          <w:b/>
          <w:bCs/>
          <w:sz w:val="24"/>
          <w:szCs w:val="24"/>
          <w:lang w:eastAsia="cs-CZ"/>
        </w:rPr>
        <w:t>3 měsíce</w:t>
      </w:r>
      <w:r w:rsidRPr="00471C96">
        <w:rPr>
          <w:rFonts w:ascii="Times New Roman" w:eastAsia="Times New Roman" w:hAnsi="Times New Roman" w:cs="Times New Roman"/>
          <w:sz w:val="24"/>
          <w:szCs w:val="24"/>
          <w:lang w:eastAsia="cs-CZ"/>
        </w:rPr>
        <w:t>, jestliže o něj požádá občan bezprostředně po nabytí českého státního občanství,</w:t>
      </w:r>
    </w:p>
    <w:p w:rsidR="00471C96" w:rsidRPr="00471C96" w:rsidRDefault="00471C96" w:rsidP="00471C9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s dobou platnosti na </w:t>
      </w:r>
      <w:r w:rsidRPr="00471C96">
        <w:rPr>
          <w:rFonts w:ascii="Times New Roman" w:eastAsia="Times New Roman" w:hAnsi="Times New Roman" w:cs="Times New Roman"/>
          <w:b/>
          <w:bCs/>
          <w:sz w:val="24"/>
          <w:szCs w:val="24"/>
          <w:lang w:eastAsia="cs-CZ"/>
        </w:rPr>
        <w:t>1 měsíc</w:t>
      </w:r>
      <w:r w:rsidRPr="00471C96">
        <w:rPr>
          <w:rFonts w:ascii="Times New Roman" w:eastAsia="Times New Roman" w:hAnsi="Times New Roman" w:cs="Times New Roman"/>
          <w:sz w:val="24"/>
          <w:szCs w:val="24"/>
          <w:lang w:eastAsia="cs-CZ"/>
        </w:rPr>
        <w:t xml:space="preserve"> na žádost občana </w:t>
      </w:r>
      <w:r w:rsidRPr="00471C96">
        <w:rPr>
          <w:rFonts w:ascii="Times New Roman" w:eastAsia="Times New Roman" w:hAnsi="Times New Roman" w:cs="Times New Roman"/>
          <w:b/>
          <w:bCs/>
          <w:sz w:val="24"/>
          <w:szCs w:val="24"/>
          <w:lang w:eastAsia="cs-CZ"/>
        </w:rPr>
        <w:t>pouze</w:t>
      </w:r>
      <w:r w:rsidRPr="00471C96">
        <w:rPr>
          <w:rFonts w:ascii="Times New Roman" w:eastAsia="Times New Roman" w:hAnsi="Times New Roman" w:cs="Times New Roman"/>
          <w:sz w:val="24"/>
          <w:szCs w:val="24"/>
          <w:lang w:eastAsia="cs-CZ"/>
        </w:rPr>
        <w:t xml:space="preserve"> v případě, že občan potřebuje občanský průkaz v souvislosti </w:t>
      </w:r>
      <w:r w:rsidRPr="00471C96">
        <w:rPr>
          <w:rFonts w:ascii="Times New Roman" w:eastAsia="Times New Roman" w:hAnsi="Times New Roman" w:cs="Times New Roman"/>
          <w:b/>
          <w:bCs/>
          <w:sz w:val="24"/>
          <w:szCs w:val="24"/>
          <w:lang w:eastAsia="cs-CZ"/>
        </w:rPr>
        <w:t>s výkonem volebního práva</w:t>
      </w:r>
      <w:r w:rsidRPr="00471C96">
        <w:rPr>
          <w:rFonts w:ascii="Times New Roman" w:eastAsia="Times New Roman" w:hAnsi="Times New Roman" w:cs="Times New Roman"/>
          <w:sz w:val="24"/>
          <w:szCs w:val="24"/>
          <w:lang w:eastAsia="cs-CZ"/>
        </w:rPr>
        <w:t>.</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Všechny typy občanských průkazů lze použít k cestě do států Evropské unie.</w:t>
      </w:r>
    </w:p>
    <w:p w:rsidR="00471C96" w:rsidRPr="00471C96" w:rsidRDefault="00EF1998" w:rsidP="00471C96">
      <w:pPr>
        <w:spacing w:before="100" w:beforeAutospacing="1" w:after="100" w:afterAutospacing="1" w:line="240" w:lineRule="auto"/>
        <w:rPr>
          <w:rFonts w:ascii="Times New Roman" w:eastAsia="Times New Roman" w:hAnsi="Times New Roman" w:cs="Times New Roman"/>
          <w:sz w:val="24"/>
          <w:szCs w:val="24"/>
          <w:lang w:eastAsia="cs-CZ"/>
        </w:rPr>
      </w:pPr>
      <w:hyperlink r:id="rId5" w:history="1">
        <w:r w:rsidR="00471C96" w:rsidRPr="00471C96">
          <w:rPr>
            <w:rFonts w:ascii="Times New Roman" w:eastAsia="Times New Roman" w:hAnsi="Times New Roman" w:cs="Times New Roman"/>
            <w:color w:val="0000FF"/>
            <w:sz w:val="24"/>
            <w:szCs w:val="24"/>
            <w:u w:val="single"/>
            <w:lang w:eastAsia="cs-CZ"/>
          </w:rPr>
          <w:t xml:space="preserve">Informace k </w:t>
        </w:r>
        <w:proofErr w:type="gramStart"/>
        <w:r w:rsidR="00471C96" w:rsidRPr="00471C96">
          <w:rPr>
            <w:rFonts w:ascii="Times New Roman" w:eastAsia="Times New Roman" w:hAnsi="Times New Roman" w:cs="Times New Roman"/>
            <w:color w:val="0000FF"/>
            <w:sz w:val="24"/>
            <w:szCs w:val="24"/>
            <w:u w:val="single"/>
            <w:lang w:eastAsia="cs-CZ"/>
          </w:rPr>
          <w:t>elektronických funkcím</w:t>
        </w:r>
        <w:proofErr w:type="gramEnd"/>
        <w:r w:rsidR="00471C96" w:rsidRPr="00471C96">
          <w:rPr>
            <w:rFonts w:ascii="Times New Roman" w:eastAsia="Times New Roman" w:hAnsi="Times New Roman" w:cs="Times New Roman"/>
            <w:color w:val="0000FF"/>
            <w:sz w:val="24"/>
            <w:szCs w:val="24"/>
            <w:u w:val="single"/>
            <w:lang w:eastAsia="cs-CZ"/>
          </w:rPr>
          <w:t xml:space="preserve"> občanských průkazů.</w:t>
        </w:r>
      </w:hyperlink>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w:t>
      </w:r>
    </w:p>
    <w:p w:rsidR="00471C96" w:rsidRPr="00471C96" w:rsidRDefault="00471C96" w:rsidP="00471C9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1C96">
        <w:rPr>
          <w:rFonts w:ascii="Times New Roman" w:eastAsia="Times New Roman" w:hAnsi="Times New Roman" w:cs="Times New Roman"/>
          <w:b/>
          <w:bCs/>
          <w:sz w:val="27"/>
          <w:szCs w:val="27"/>
          <w:lang w:eastAsia="cs-CZ"/>
        </w:rPr>
        <w:t>Kdo a za jakých podmínek</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O vydání občanského průkazu žádá: </w:t>
      </w:r>
    </w:p>
    <w:p w:rsidR="00471C96" w:rsidRPr="00471C96" w:rsidRDefault="00471C96" w:rsidP="00471C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občan starší 15 let; předložením žádosti a dokladů potřebných pro vydání občanského průkazu může pověřit jinou osobu, která se nemusí prokazovat plnou mocí (pokud se občan rozhodne, že pro účely vydání občanského průkazu se strojově čitelnými údaji a s kontaktním elektronickým čipem využije fotografii a podpis vedené v informačním systému evidence občanských průkazů nebo v informačním systému evidence cestovních dokladů a od vydání dokladu, pro jehož účely byly pořízeny, neuplynula doba delší než 1 rok a nedošlo k podstatné změně podoby),</w:t>
      </w:r>
    </w:p>
    <w:p w:rsidR="00471C96" w:rsidRPr="00471C96" w:rsidRDefault="00471C96" w:rsidP="00471C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za občana mladšího 15 let jeho zákonný zástupce. Místo zákonného zástupce může žádost podat pěstoun, osoba, které byl občan mladší 15 let svěřen do péče, nebo ředitel zařízení pro výkon ústavní výchovy anebo zařízení pro děti vyžadující okamžitou pomoc, která pečují na základě soudního rozhodnutí o občana mladšího 15 let; tyto osoby připojují k žádosti souhlas zákonného zástupce s jeho úředně ověřeným podpisem. Úředně ověřený podpis se nevyžaduje, jestliže zákonný zástupce vyjádřil svůj souhlas a žádost podepíše před zaměstnancem Ministerstva vnitra nebo zaměstnancem obce zařazeným do obecního úřadu obce s rozšířenou působností, u </w:t>
      </w:r>
      <w:r w:rsidRPr="00471C96">
        <w:rPr>
          <w:rFonts w:ascii="Times New Roman" w:eastAsia="Times New Roman" w:hAnsi="Times New Roman" w:cs="Times New Roman"/>
          <w:sz w:val="24"/>
          <w:szCs w:val="24"/>
          <w:lang w:eastAsia="cs-CZ"/>
        </w:rPr>
        <w:lastRenderedPageBreak/>
        <w:t>něhož se žádost podává. Souhlas zákonného zástupce se nevyžaduje, pokud je jeho opatření spojeno s překážkou těžko překonatelnou,</w:t>
      </w:r>
    </w:p>
    <w:p w:rsidR="00471C96" w:rsidRPr="00471C96" w:rsidRDefault="00471C96" w:rsidP="00471C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za občana, jehož svéprávnost je omezena tak, že není způsobilý požádat o vydání občanského průkazu, podává žádost opatrovník nebo jiný zákonný zástupce, pokud mu nebyl opatrovník ustanoven,</w:t>
      </w:r>
    </w:p>
    <w:p w:rsidR="00471C96" w:rsidRPr="00471C96" w:rsidRDefault="00471C96" w:rsidP="00471C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za občana staršího 15 let může o vydání občanského průkazu požádat rovněž člen domácnosti, jehož oprávnění k zastupování občana bylo schváleno soudem.</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Upozornění</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Jedná-li se o vydání občanského průkazu se strojově čitelnými údaji a s kontaktním elektronickým čipem, je nutná při podání žádosti osobní přítomnost občana, jemuž bude občanský průkaz vydán, z důvodu pořizování jeho fotografie a podpisu.</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Každý, kdo žádá o vydání občanského průkazu, </w:t>
      </w:r>
      <w:r w:rsidRPr="00471C96">
        <w:rPr>
          <w:rFonts w:ascii="Times New Roman" w:eastAsia="Times New Roman" w:hAnsi="Times New Roman" w:cs="Times New Roman"/>
          <w:b/>
          <w:bCs/>
          <w:sz w:val="24"/>
          <w:szCs w:val="24"/>
          <w:lang w:eastAsia="cs-CZ"/>
        </w:rPr>
        <w:t>je povinen prokázat svou totožnost</w:t>
      </w:r>
      <w:r w:rsidRPr="00471C96">
        <w:rPr>
          <w:rFonts w:ascii="Times New Roman" w:eastAsia="Times New Roman" w:hAnsi="Times New Roman" w:cs="Times New Roman"/>
          <w:sz w:val="24"/>
          <w:szCs w:val="24"/>
          <w:lang w:eastAsia="cs-CZ"/>
        </w:rPr>
        <w:t>.</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w:t>
      </w:r>
    </w:p>
    <w:p w:rsidR="00471C96" w:rsidRPr="00471C96" w:rsidRDefault="00471C96" w:rsidP="00471C96">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71C96">
        <w:rPr>
          <w:rFonts w:ascii="Times New Roman" w:eastAsia="Times New Roman" w:hAnsi="Times New Roman" w:cs="Times New Roman"/>
          <w:b/>
          <w:bCs/>
          <w:sz w:val="27"/>
          <w:szCs w:val="27"/>
          <w:lang w:eastAsia="cs-CZ"/>
        </w:rPr>
        <w:t>Jak a kam se obrátit</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Občan </w:t>
      </w:r>
      <w:r w:rsidRPr="00471C96">
        <w:rPr>
          <w:rFonts w:ascii="Times New Roman" w:eastAsia="Times New Roman" w:hAnsi="Times New Roman" w:cs="Times New Roman"/>
          <w:b/>
          <w:bCs/>
          <w:sz w:val="24"/>
          <w:szCs w:val="24"/>
          <w:lang w:eastAsia="cs-CZ"/>
        </w:rPr>
        <w:t>může požádat o vydání občanského průkazu u kteréhokoliv obecního úřadu obce s rozšířenou působností, v hlavním městě Praze u kteréhokoliv úřadu městské části Prahy 1 až 22</w:t>
      </w:r>
      <w:r w:rsidRPr="00471C96">
        <w:rPr>
          <w:rFonts w:ascii="Times New Roman" w:eastAsia="Times New Roman" w:hAnsi="Times New Roman" w:cs="Times New Roman"/>
          <w:sz w:val="24"/>
          <w:szCs w:val="24"/>
          <w:lang w:eastAsia="cs-CZ"/>
        </w:rPr>
        <w:t>. Od 1. ledna 2016 došlo ke změně příslušnosti pro vydání občanského průkazu (došlo ke zrušení místní příslušnosti podle trvalého pobytu občana). Vydávajícím úřadem bude ten obecní úřad obce s rozšířenou působností, u něhož občan podá žádost o vydání občanského průkazu.</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V případě vydávání občanského průkazu ve </w:t>
      </w:r>
      <w:r w:rsidRPr="00471C96">
        <w:rPr>
          <w:rFonts w:ascii="Times New Roman" w:eastAsia="Times New Roman" w:hAnsi="Times New Roman" w:cs="Times New Roman"/>
          <w:b/>
          <w:bCs/>
          <w:sz w:val="24"/>
          <w:szCs w:val="24"/>
          <w:lang w:eastAsia="cs-CZ"/>
        </w:rPr>
        <w:t>zkrácené lhůtě</w:t>
      </w:r>
      <w:r w:rsidRPr="00471C96">
        <w:rPr>
          <w:rFonts w:ascii="Times New Roman" w:eastAsia="Times New Roman" w:hAnsi="Times New Roman" w:cs="Times New Roman"/>
          <w:sz w:val="24"/>
          <w:szCs w:val="24"/>
          <w:lang w:eastAsia="cs-CZ"/>
        </w:rPr>
        <w:t xml:space="preserve"> (v pracovních dnech do 24 hodin nebo do 5 pracovních dnů) je vydávajícím orgánem </w:t>
      </w:r>
      <w:r w:rsidRPr="00471C96">
        <w:rPr>
          <w:rFonts w:ascii="Times New Roman" w:eastAsia="Times New Roman" w:hAnsi="Times New Roman" w:cs="Times New Roman"/>
          <w:b/>
          <w:bCs/>
          <w:sz w:val="24"/>
          <w:szCs w:val="24"/>
          <w:lang w:eastAsia="cs-CZ"/>
        </w:rPr>
        <w:t>rovněž Ministerstvo vnitra</w:t>
      </w:r>
      <w:r w:rsidRPr="00471C96">
        <w:rPr>
          <w:rFonts w:ascii="Times New Roman" w:eastAsia="Times New Roman" w:hAnsi="Times New Roman" w:cs="Times New Roman"/>
          <w:sz w:val="24"/>
          <w:szCs w:val="24"/>
          <w:lang w:eastAsia="cs-CZ"/>
        </w:rPr>
        <w:t>. Žádost o vydání občanského průkazu ve zkrácené lhůtě lze podat u Ministerstva vnitra nebo u kteréhokoliv obecního úřadu obce s rozšířenou působností, v hlavním městě Praze u kteréhokoliv úřadu městské části Prahy 1 až 22. Upozorňujeme, že občanský průkaz vydávaný do 24 hodin lze převzít pouze u Ministerstva vnitra.</w:t>
      </w:r>
      <w:r w:rsidRPr="00471C96">
        <w:rPr>
          <w:rFonts w:ascii="Times New Roman" w:eastAsia="Times New Roman" w:hAnsi="Times New Roman" w:cs="Times New Roman"/>
          <w:sz w:val="24"/>
          <w:szCs w:val="24"/>
          <w:lang w:eastAsia="cs-CZ"/>
        </w:rPr>
        <w:br/>
        <w:t> </w:t>
      </w:r>
      <w:r w:rsidRPr="00471C96">
        <w:rPr>
          <w:rFonts w:ascii="Times New Roman" w:eastAsia="Times New Roman" w:hAnsi="Times New Roman" w:cs="Times New Roman"/>
          <w:sz w:val="24"/>
          <w:szCs w:val="24"/>
          <w:lang w:eastAsia="cs-CZ"/>
        </w:rPr>
        <w:br/>
        <w:t xml:space="preserve">Pokud má občan digitalizovanou </w:t>
      </w:r>
      <w:r w:rsidRPr="00471C96">
        <w:rPr>
          <w:rFonts w:ascii="Times New Roman" w:eastAsia="Times New Roman" w:hAnsi="Times New Roman" w:cs="Times New Roman"/>
          <w:b/>
          <w:bCs/>
          <w:sz w:val="24"/>
          <w:szCs w:val="24"/>
          <w:lang w:eastAsia="cs-CZ"/>
        </w:rPr>
        <w:t>fotografii a podpis</w:t>
      </w:r>
      <w:r w:rsidRPr="00471C96">
        <w:rPr>
          <w:rFonts w:ascii="Times New Roman" w:eastAsia="Times New Roman" w:hAnsi="Times New Roman" w:cs="Times New Roman"/>
          <w:sz w:val="24"/>
          <w:szCs w:val="24"/>
          <w:lang w:eastAsia="cs-CZ"/>
        </w:rPr>
        <w:t xml:space="preserve"> v evidenci občanských průkazů nebo v evidenci cestovních dokladů a od vydání dokladu, pro jehož účel byly pořízeny, neuplynula doba delší než </w:t>
      </w:r>
      <w:r w:rsidRPr="00471C96">
        <w:rPr>
          <w:rFonts w:ascii="Times New Roman" w:eastAsia="Times New Roman" w:hAnsi="Times New Roman" w:cs="Times New Roman"/>
          <w:b/>
          <w:bCs/>
          <w:sz w:val="24"/>
          <w:szCs w:val="24"/>
          <w:lang w:eastAsia="cs-CZ"/>
        </w:rPr>
        <w:t>1 rok</w:t>
      </w:r>
      <w:r w:rsidRPr="00471C96">
        <w:rPr>
          <w:rFonts w:ascii="Times New Roman" w:eastAsia="Times New Roman" w:hAnsi="Times New Roman" w:cs="Times New Roman"/>
          <w:sz w:val="24"/>
          <w:szCs w:val="24"/>
          <w:lang w:eastAsia="cs-CZ"/>
        </w:rPr>
        <w:t xml:space="preserve"> a nedošlo k podstatné změně podoby, </w:t>
      </w:r>
      <w:r w:rsidRPr="00471C96">
        <w:rPr>
          <w:rFonts w:ascii="Times New Roman" w:eastAsia="Times New Roman" w:hAnsi="Times New Roman" w:cs="Times New Roman"/>
          <w:b/>
          <w:bCs/>
          <w:sz w:val="24"/>
          <w:szCs w:val="24"/>
          <w:lang w:eastAsia="cs-CZ"/>
        </w:rPr>
        <w:t>může podat žádost</w:t>
      </w:r>
      <w:r w:rsidRPr="00471C96">
        <w:rPr>
          <w:rFonts w:ascii="Times New Roman" w:eastAsia="Times New Roman" w:hAnsi="Times New Roman" w:cs="Times New Roman"/>
          <w:sz w:val="24"/>
          <w:szCs w:val="24"/>
          <w:lang w:eastAsia="cs-CZ"/>
        </w:rPr>
        <w:t xml:space="preserve"> o vydání občanského průkazu se strojově čitelnými údaji a s kontaktním elektronickým čipem i v </w:t>
      </w:r>
      <w:r w:rsidRPr="00471C96">
        <w:rPr>
          <w:rFonts w:ascii="Times New Roman" w:eastAsia="Times New Roman" w:hAnsi="Times New Roman" w:cs="Times New Roman"/>
          <w:b/>
          <w:bCs/>
          <w:sz w:val="24"/>
          <w:szCs w:val="24"/>
          <w:lang w:eastAsia="cs-CZ"/>
        </w:rPr>
        <w:t>elektronické podobě</w:t>
      </w:r>
      <w:r w:rsidRPr="00471C96">
        <w:rPr>
          <w:rFonts w:ascii="Times New Roman" w:eastAsia="Times New Roman" w:hAnsi="Times New Roman" w:cs="Times New Roman"/>
          <w:sz w:val="24"/>
          <w:szCs w:val="24"/>
          <w:lang w:eastAsia="cs-CZ"/>
        </w:rPr>
        <w:t>. Tato žádost se zasílá obecnímu úřadu obce s rozšířenou působností na stanoveném formuláři* prostřednictvím datové schránky; není-li doručena prostřednictvím datové schránky, musí být opatřena uznávaným elektronickým podpisem.</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 Přístup k tomuto formuláři je v části </w:t>
      </w:r>
      <w:hyperlink r:id="rId6" w:tooltip="Formuláře ke stažení" w:history="1">
        <w:r w:rsidRPr="00471C96">
          <w:rPr>
            <w:rFonts w:ascii="Times New Roman" w:eastAsia="Times New Roman" w:hAnsi="Times New Roman" w:cs="Times New Roman"/>
            <w:color w:val="0000FF"/>
            <w:sz w:val="24"/>
            <w:szCs w:val="24"/>
            <w:u w:val="single"/>
            <w:lang w:eastAsia="cs-CZ"/>
          </w:rPr>
          <w:t>Formuláře</w:t>
        </w:r>
      </w:hyperlink>
      <w:r w:rsidRPr="00471C96">
        <w:rPr>
          <w:rFonts w:ascii="Times New Roman" w:eastAsia="Times New Roman" w:hAnsi="Times New Roman" w:cs="Times New Roman"/>
          <w:b/>
          <w:bCs/>
          <w:sz w:val="24"/>
          <w:szCs w:val="24"/>
          <w:lang w:eastAsia="cs-CZ"/>
        </w:rPr>
        <w:t>.</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Převzetí občanského průkazu </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občanský průkaz převezme občan u obecního úřadu obce s rozšířenou působností, u kterého byla podána žádost o vydání občanského průkazu; občanský průkaz se </w:t>
      </w:r>
      <w:r w:rsidRPr="00471C96">
        <w:rPr>
          <w:rFonts w:ascii="Times New Roman" w:eastAsia="Times New Roman" w:hAnsi="Times New Roman" w:cs="Times New Roman"/>
          <w:sz w:val="24"/>
          <w:szCs w:val="24"/>
          <w:lang w:eastAsia="cs-CZ"/>
        </w:rPr>
        <w:lastRenderedPageBreak/>
        <w:t>strojově čitelnými údaji a s kontaktním elektronickým čipem vydávaný ve lhůtě 30 dnů lze za správní poplatek převzít i u jiného obecního úřadu obce s rozšířenou působností, který občan uvede v žádosti;</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občanský průkaz vydávaný ve zkrácené lhůtě (v pracovních dnech </w:t>
      </w:r>
      <w:r w:rsidRPr="00471C96">
        <w:rPr>
          <w:rFonts w:ascii="Times New Roman" w:eastAsia="Times New Roman" w:hAnsi="Times New Roman" w:cs="Times New Roman"/>
          <w:b/>
          <w:bCs/>
          <w:sz w:val="24"/>
          <w:szCs w:val="24"/>
          <w:lang w:eastAsia="cs-CZ"/>
        </w:rPr>
        <w:t>do 24 hodin</w:t>
      </w:r>
      <w:r w:rsidRPr="00471C96">
        <w:rPr>
          <w:rFonts w:ascii="Times New Roman" w:eastAsia="Times New Roman" w:hAnsi="Times New Roman" w:cs="Times New Roman"/>
          <w:sz w:val="24"/>
          <w:szCs w:val="24"/>
          <w:lang w:eastAsia="cs-CZ"/>
        </w:rPr>
        <w:t xml:space="preserve">) lze převzít </w:t>
      </w:r>
      <w:r w:rsidRPr="00471C96">
        <w:rPr>
          <w:rFonts w:ascii="Times New Roman" w:eastAsia="Times New Roman" w:hAnsi="Times New Roman" w:cs="Times New Roman"/>
          <w:b/>
          <w:bCs/>
          <w:sz w:val="24"/>
          <w:szCs w:val="24"/>
          <w:lang w:eastAsia="cs-CZ"/>
        </w:rPr>
        <w:t>pouze u Ministerstva vnitra</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občanský průkaz vydávaný ve zkrácené lhůtě (</w:t>
      </w:r>
      <w:r w:rsidRPr="00471C96">
        <w:rPr>
          <w:rFonts w:ascii="Times New Roman" w:eastAsia="Times New Roman" w:hAnsi="Times New Roman" w:cs="Times New Roman"/>
          <w:b/>
          <w:bCs/>
          <w:sz w:val="24"/>
          <w:szCs w:val="24"/>
          <w:lang w:eastAsia="cs-CZ"/>
        </w:rPr>
        <w:t>do 5 pracovních dnů</w:t>
      </w:r>
      <w:r w:rsidRPr="00471C96">
        <w:rPr>
          <w:rFonts w:ascii="Times New Roman" w:eastAsia="Times New Roman" w:hAnsi="Times New Roman" w:cs="Times New Roman"/>
          <w:sz w:val="24"/>
          <w:szCs w:val="24"/>
          <w:lang w:eastAsia="cs-CZ"/>
        </w:rPr>
        <w:t xml:space="preserve">) lze převzít </w:t>
      </w:r>
      <w:r w:rsidRPr="00471C96">
        <w:rPr>
          <w:rFonts w:ascii="Times New Roman" w:eastAsia="Times New Roman" w:hAnsi="Times New Roman" w:cs="Times New Roman"/>
          <w:b/>
          <w:bCs/>
          <w:sz w:val="24"/>
          <w:szCs w:val="24"/>
          <w:lang w:eastAsia="cs-CZ"/>
        </w:rPr>
        <w:t>u obecního úřadu obce s rozšířenou působností</w:t>
      </w:r>
      <w:r w:rsidRPr="00471C96">
        <w:rPr>
          <w:rFonts w:ascii="Times New Roman" w:eastAsia="Times New Roman" w:hAnsi="Times New Roman" w:cs="Times New Roman"/>
          <w:sz w:val="24"/>
          <w:szCs w:val="24"/>
          <w:lang w:eastAsia="cs-CZ"/>
        </w:rPr>
        <w:t xml:space="preserve">, u kterého byla podána žádost o vydání občanského průkazu </w:t>
      </w:r>
      <w:r w:rsidRPr="00471C96">
        <w:rPr>
          <w:rFonts w:ascii="Times New Roman" w:eastAsia="Times New Roman" w:hAnsi="Times New Roman" w:cs="Times New Roman"/>
          <w:b/>
          <w:bCs/>
          <w:sz w:val="24"/>
          <w:szCs w:val="24"/>
          <w:lang w:eastAsia="cs-CZ"/>
        </w:rPr>
        <w:t>nebo u Ministerstva vnitra</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vyžaduje se osobní převzetí občanského průkazu občanem, jemuž se vydává, nebo jeho zákonným zástupcem anebo například pěstounem, jedná-li se o dítě ve věku do 15 let;</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za občana, jehož svéprávnost je omezena tak, že není způsobilý požádat o vydání občanského průkazu, přebírá a převzetí občanského průkazu svým podpisem potvrzuje opatrovník;</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za občana staršího 15 let může občanský průkaz převzít člen domácnosti, jehož oprávnění k zastupování občana bylo schváleno soudem;</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při převzetí občanského průkazu si občan zadá bezpečnostní osobní kód, který slouží k autentizaci držitele při fyzickém prokázání jeho totožnosti;</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občan může při převzetí občanského průkazu nebo kdykoli poté u kteréhokoliv obecního úřadu obce s rozšířenou působností zadat identifikační osobní kód a </w:t>
      </w:r>
      <w:proofErr w:type="spellStart"/>
      <w:r w:rsidRPr="00471C96">
        <w:rPr>
          <w:rFonts w:ascii="Times New Roman" w:eastAsia="Times New Roman" w:hAnsi="Times New Roman" w:cs="Times New Roman"/>
          <w:sz w:val="24"/>
          <w:szCs w:val="24"/>
          <w:lang w:eastAsia="cs-CZ"/>
        </w:rPr>
        <w:t>deblokační</w:t>
      </w:r>
      <w:proofErr w:type="spellEnd"/>
      <w:r w:rsidRPr="00471C96">
        <w:rPr>
          <w:rFonts w:ascii="Times New Roman" w:eastAsia="Times New Roman" w:hAnsi="Times New Roman" w:cs="Times New Roman"/>
          <w:sz w:val="24"/>
          <w:szCs w:val="24"/>
          <w:lang w:eastAsia="cs-CZ"/>
        </w:rPr>
        <w:t xml:space="preserve"> osobní kód pro účely aktivace identifikačního certifikátu; (identifikační osobní kód slouží k přístupu k identifikačnímu certifikátu a je využíván při vzdálené autentizaci držitele a k přístupu k identifikačním údajům držitele; </w:t>
      </w:r>
      <w:proofErr w:type="spellStart"/>
      <w:r w:rsidRPr="00471C96">
        <w:rPr>
          <w:rFonts w:ascii="Times New Roman" w:eastAsia="Times New Roman" w:hAnsi="Times New Roman" w:cs="Times New Roman"/>
          <w:sz w:val="24"/>
          <w:szCs w:val="24"/>
          <w:lang w:eastAsia="cs-CZ"/>
        </w:rPr>
        <w:t>deblokační</w:t>
      </w:r>
      <w:proofErr w:type="spellEnd"/>
      <w:r w:rsidRPr="00471C96">
        <w:rPr>
          <w:rFonts w:ascii="Times New Roman" w:eastAsia="Times New Roman" w:hAnsi="Times New Roman" w:cs="Times New Roman"/>
          <w:sz w:val="24"/>
          <w:szCs w:val="24"/>
          <w:lang w:eastAsia="cs-CZ"/>
        </w:rPr>
        <w:t xml:space="preserve"> osobní kód slouží k odblokování přístupu k identifikačnímu certifikátu);</w:t>
      </w:r>
    </w:p>
    <w:p w:rsidR="00471C96" w:rsidRPr="00471C96" w:rsidRDefault="00471C96" w:rsidP="00471C9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bezpečnostní osobní kód, identifikační osobní kód a </w:t>
      </w:r>
      <w:proofErr w:type="spellStart"/>
      <w:r w:rsidRPr="00471C96">
        <w:rPr>
          <w:rFonts w:ascii="Times New Roman" w:eastAsia="Times New Roman" w:hAnsi="Times New Roman" w:cs="Times New Roman"/>
          <w:sz w:val="24"/>
          <w:szCs w:val="24"/>
          <w:lang w:eastAsia="cs-CZ"/>
        </w:rPr>
        <w:t>deblokační</w:t>
      </w:r>
      <w:proofErr w:type="spellEnd"/>
      <w:r w:rsidRPr="00471C96">
        <w:rPr>
          <w:rFonts w:ascii="Times New Roman" w:eastAsia="Times New Roman" w:hAnsi="Times New Roman" w:cs="Times New Roman"/>
          <w:sz w:val="24"/>
          <w:szCs w:val="24"/>
          <w:lang w:eastAsia="cs-CZ"/>
        </w:rPr>
        <w:t xml:space="preserve"> osobní kód při převzetí občanského průkazu nezadává občan mladší 15 let, občan, jehož svéprávnost byla omezena tak, že není způsobilý požádat o vydání občanského průkazu, nebo občan, kterému brání zadat kód překážka těžko překonatelná.</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Co předkládáte</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Jedná-li se o vydání </w:t>
      </w:r>
      <w:r w:rsidRPr="00471C96">
        <w:rPr>
          <w:rFonts w:ascii="Times New Roman" w:eastAsia="Times New Roman" w:hAnsi="Times New Roman" w:cs="Times New Roman"/>
          <w:b/>
          <w:bCs/>
          <w:sz w:val="24"/>
          <w:szCs w:val="24"/>
          <w:lang w:eastAsia="cs-CZ"/>
        </w:rPr>
        <w:t>občanského průkazu se strojově čitelnými údaji a s kontaktním elektronickým čipem</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doklady stanovené zákonem (viz níže), popřípadě další doklady osvědčující skutečnosti potřebné k odstranění případných rozporů zjištěných při zpracování údajů uvedených v žádosti s údaji vedenými v registru obyvatel, v evidenci obyvatel anebo v evidenci občanských průkazů nebo v evidenci cestovních dokladů,</w:t>
      </w:r>
    </w:p>
    <w:p w:rsidR="00471C96" w:rsidRPr="00471C96" w:rsidRDefault="00471C96" w:rsidP="00471C9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nepodává se vyplněná žádost na úředním tiskopisu, protože žádost se všemi potřebnými údaji vytiskne úředník a občan potvrdí podpisem jejich správnost a úplnost.</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Fotografii</w:t>
      </w:r>
      <w:r w:rsidRPr="00471C96">
        <w:rPr>
          <w:rFonts w:ascii="Times New Roman" w:eastAsia="Times New Roman" w:hAnsi="Times New Roman" w:cs="Times New Roman"/>
          <w:sz w:val="24"/>
          <w:szCs w:val="24"/>
          <w:lang w:eastAsia="cs-CZ"/>
        </w:rPr>
        <w:t xml:space="preserve"> lze za účelem vydání </w:t>
      </w:r>
      <w:r w:rsidRPr="00471C96">
        <w:rPr>
          <w:rFonts w:ascii="Times New Roman" w:eastAsia="Times New Roman" w:hAnsi="Times New Roman" w:cs="Times New Roman"/>
          <w:b/>
          <w:bCs/>
          <w:sz w:val="24"/>
          <w:szCs w:val="24"/>
          <w:lang w:eastAsia="cs-CZ"/>
        </w:rPr>
        <w:t>občanského průkazu se strojově čitelnými údaji a s kontaktním elektronickým čipem</w:t>
      </w:r>
      <w:r w:rsidRPr="00471C96">
        <w:rPr>
          <w:rFonts w:ascii="Times New Roman" w:eastAsia="Times New Roman" w:hAnsi="Times New Roman" w:cs="Times New Roman"/>
          <w:sz w:val="24"/>
          <w:szCs w:val="24"/>
          <w:lang w:eastAsia="cs-CZ"/>
        </w:rPr>
        <w:t xml:space="preserve"> pořídit dvěma způsoby:</w:t>
      </w:r>
    </w:p>
    <w:p w:rsidR="00471C96" w:rsidRPr="00471C96" w:rsidRDefault="00471C96" w:rsidP="00471C9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u obecního úřadu obce s rozšířenou působností; fotografii pořizuje úředník při podání žádosti,</w:t>
      </w:r>
    </w:p>
    <w:p w:rsidR="00471C96" w:rsidRPr="00471C96" w:rsidRDefault="00471C96" w:rsidP="00471C9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lastRenderedPageBreak/>
        <w:t>u fotografa, který ji elektronicky zašle prostřednictvím datové schránky Ministerstva vnitra obecnímu úřadu obce s rozšířenou působností, u něhož požádáte o vydání občanského průkazu.</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Jedná-li se o vydání </w:t>
      </w:r>
      <w:r w:rsidRPr="00471C96">
        <w:rPr>
          <w:rFonts w:ascii="Times New Roman" w:eastAsia="Times New Roman" w:hAnsi="Times New Roman" w:cs="Times New Roman"/>
          <w:b/>
          <w:bCs/>
          <w:sz w:val="24"/>
          <w:szCs w:val="24"/>
          <w:lang w:eastAsia="cs-CZ"/>
        </w:rPr>
        <w:t>občanského průkazu bez strojově čitelných údajů</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vyplněnou žádost o vydání občanského průkazu;</w:t>
      </w:r>
    </w:p>
    <w:p w:rsidR="00471C96" w:rsidRPr="00471C96" w:rsidRDefault="00471C96" w:rsidP="00471C96">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dvě fotografie,</w:t>
      </w:r>
    </w:p>
    <w:p w:rsidR="00471C96" w:rsidRPr="00471C96" w:rsidRDefault="00471C96" w:rsidP="00471C96">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doklady stanovené zákonem (viz níže), popřípadě další doklady osvědčující skutečnosti potřebné k odstranění případných rozporů zjištěných při zpracování údajů uvedených v žádosti s údaji vedenými v registru obyvatel, v evidenci obyvatel anebo v evidenci občanských průkazů nebo v evidenci cestovních dokladů.</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i/>
          <w:iCs/>
          <w:sz w:val="24"/>
          <w:szCs w:val="24"/>
          <w:lang w:eastAsia="cs-CZ"/>
        </w:rPr>
        <w:t>Fotografie musí mít tyto náležitosti</w:t>
      </w:r>
    </w:p>
    <w:p w:rsidR="00471C96" w:rsidRPr="00471C96" w:rsidRDefault="00471C96" w:rsidP="00471C9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i/>
          <w:iCs/>
          <w:sz w:val="24"/>
          <w:szCs w:val="24"/>
          <w:lang w:eastAsia="cs-CZ"/>
        </w:rPr>
        <w:t>Má hladký povrch a je v černobílém nebo barevném provedení, je obdélníkového tvaru o rozměrech 35 mm x 45 mm, postavená na kratší stranu, s rovnými nebo zaoblenými rohy s poloměrem r = 3 mm +/- 0,5 mm, o tloušťce od 0,13 mm do 0,27 mm.</w:t>
      </w:r>
    </w:p>
    <w:p w:rsidR="00471C96" w:rsidRPr="00471C96" w:rsidRDefault="00471C96" w:rsidP="00471C9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i/>
          <w:iCs/>
          <w:sz w:val="24"/>
          <w:szCs w:val="24"/>
          <w:lang w:eastAsia="cs-CZ"/>
        </w:rPr>
        <w:t>Zobrazuje hlavu a horní část ramen zobrazované osoby, a to v předním čelném pohledu. Pohled zobrazované osoby směřuje do objektivu.</w:t>
      </w:r>
    </w:p>
    <w:p w:rsidR="00471C96" w:rsidRPr="00471C96" w:rsidRDefault="00471C96" w:rsidP="00471C9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i/>
          <w:iCs/>
          <w:sz w:val="24"/>
          <w:szCs w:val="24"/>
          <w:lang w:eastAsia="cs-CZ"/>
        </w:rPr>
        <w:t>Odpovídá podobě zobrazované osoby v době podání žádosti. Pohled přes rameno, pootočená nebo nakloněná hlava nejsou přípustné. Zobrazovaná osoba musí mít neutrální výraz a zavřená ústa, oči musí být otevřené a nesmí být překryté vlasy. Brýle osoby na fotografii nesmí zakrývat oči a vytvářet odlesky. Pokrývka hlavy z náboženských nebo zdravotních důvodů nesmí na obličeji vytvářet stíny.</w:t>
      </w:r>
    </w:p>
    <w:p w:rsidR="00471C96" w:rsidRPr="00471C96" w:rsidRDefault="00471C96" w:rsidP="00471C9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i/>
          <w:iCs/>
          <w:sz w:val="24"/>
          <w:szCs w:val="24"/>
          <w:lang w:eastAsia="cs-CZ"/>
        </w:rPr>
        <w:t>Mezi horním okrajem hlavy a horním okrajem fotografie je vzdálenost minimálně 2 mm. Výška obličejové části hlavy, která je tvořena vzdáleností od očí k bradě, je minimálně 13 mm.</w:t>
      </w:r>
    </w:p>
    <w:p w:rsidR="00471C96" w:rsidRPr="00471C96" w:rsidRDefault="00471C96" w:rsidP="00471C9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i/>
          <w:iCs/>
          <w:sz w:val="24"/>
          <w:szCs w:val="24"/>
          <w:lang w:eastAsia="cs-CZ"/>
        </w:rPr>
        <w:t>Pozadí za zobrazovanou osobou je bílé až světlemodré, popřípadě světlešedé barvy, přičemž je přípustný plynulý přechod těchto barev. Fotografie je bez odlesků, které by skryly nebo výrazně změnily charakteristické identifikační znaky osoby, jimiž jsou zejména tvar a umístění obočí, očí, nosu, úst, brady a celkový tvar obličeje. Nelze provádět retuše ani jiné úpravy negativu ani pozitivu fotografie, popřípadě digitální fotografie osoby, ani jejího tisku.</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Doklady předkládané k vydání občanského průkazu</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Doklady musí být předloženy v originále, ověřeném opise nebo ověřené kopii.</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K vydání prvního občanského průkazu občanovi, který má trvalý pobyt na území České republiky</w:t>
      </w:r>
      <w:r w:rsidRPr="00471C96">
        <w:rPr>
          <w:rFonts w:ascii="Times New Roman" w:eastAsia="Times New Roman" w:hAnsi="Times New Roman" w:cs="Times New Roman"/>
          <w:sz w:val="24"/>
          <w:szCs w:val="24"/>
          <w:lang w:eastAsia="cs-CZ"/>
        </w:rPr>
        <w:t>, se předkládá:</w:t>
      </w:r>
    </w:p>
    <w:p w:rsidR="00471C96" w:rsidRPr="00471C96" w:rsidRDefault="00471C96" w:rsidP="00471C9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rodný list,</w:t>
      </w:r>
    </w:p>
    <w:p w:rsidR="00471C96" w:rsidRPr="00471C96" w:rsidRDefault="00471C96" w:rsidP="00471C9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doklad o státním občanství občana, vzniknou-li důvodné pochybnosti o tomto údaji. Nemá-li žadatel o vydání prvního občanského průkazu takový doklad, ověří obecní úřad obce s rozšířenou působností, u kterého podává žádost o vydání prvního občanského průkazu, na jeho žádost státní občanství občana u úřadu příslušného k </w:t>
      </w:r>
      <w:r w:rsidRPr="00471C96">
        <w:rPr>
          <w:rFonts w:ascii="Times New Roman" w:eastAsia="Times New Roman" w:hAnsi="Times New Roman" w:cs="Times New Roman"/>
          <w:sz w:val="24"/>
          <w:szCs w:val="24"/>
          <w:lang w:eastAsia="cs-CZ"/>
        </w:rPr>
        <w:lastRenderedPageBreak/>
        <w:t>jeho vydání.</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K vydání prvního občanského průkazu po ukončení pobytu v cizině anebo po nabytí státního občanství, nebo občanovi, který nemá na území České republiky trvalý pobyt</w:t>
      </w:r>
      <w:r w:rsidRPr="00471C96">
        <w:rPr>
          <w:rFonts w:ascii="Times New Roman" w:eastAsia="Times New Roman" w:hAnsi="Times New Roman" w:cs="Times New Roman"/>
          <w:sz w:val="24"/>
          <w:szCs w:val="24"/>
          <w:lang w:eastAsia="cs-CZ"/>
        </w:rPr>
        <w:t>, se předkládá:</w:t>
      </w:r>
    </w:p>
    <w:p w:rsidR="00471C96" w:rsidRPr="00471C96" w:rsidRDefault="00471C96" w:rsidP="00471C96">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rodný list; to neplatí v případě, kdy občan žádá o vydání prvního občanského průkazu bez strojově čitelných údajů s dobou platnosti na 3 měsíce bezprostředně po nabytí státního občanství,</w:t>
      </w:r>
    </w:p>
    <w:p w:rsidR="00471C96" w:rsidRPr="00471C96" w:rsidRDefault="00471C96" w:rsidP="00471C96">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doklad o státním občanství občana, jemuž má být vydán občanský průkaz.</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K vydání prvního občanského průkazu občanovi, jehož svéprávnost byla omezena</w:t>
      </w:r>
      <w:r w:rsidRPr="00471C96">
        <w:rPr>
          <w:rFonts w:ascii="Times New Roman" w:eastAsia="Times New Roman" w:hAnsi="Times New Roman" w:cs="Times New Roman"/>
          <w:sz w:val="24"/>
          <w:szCs w:val="24"/>
          <w:lang w:eastAsia="cs-CZ"/>
        </w:rPr>
        <w:t>, se předkládá </w:t>
      </w:r>
    </w:p>
    <w:p w:rsidR="00471C96" w:rsidRPr="00471C96" w:rsidRDefault="00471C96" w:rsidP="00471C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rodný list občana, jemuž má být občanský průkaz vydán,</w:t>
      </w:r>
    </w:p>
    <w:p w:rsidR="00471C96" w:rsidRPr="00471C96" w:rsidRDefault="00471C96" w:rsidP="00471C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rozhodnutí soudu o omezení svéprávnosti občana,</w:t>
      </w:r>
    </w:p>
    <w:p w:rsidR="00471C96" w:rsidRPr="00471C96" w:rsidRDefault="00471C96" w:rsidP="00471C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občanský průkaz opatrovníka nebo jiného zákonného zástupce, a jde-li o opatrovníka, doklad o ustanovení opatrovníkem; je-li opatrovníkem právnická osoba, předloží doklad o ustanovení opatrovníkem a fyzická osoba, která jedná jménem této právnické osoby, předloží svůj občanský průkaz a doklad osvědčující oprávnění jednat za právnickou osobu.</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Při vydání nového občanského průkazu</w:t>
      </w:r>
    </w:p>
    <w:p w:rsidR="00471C96" w:rsidRPr="00471C96" w:rsidRDefault="00471C96" w:rsidP="00471C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se předkládá dosavadní občanský průkaz, doklad o změně nebo doklad potvrzující nový údaj (např. potvrzení o změně místa trvalého pobytu, diplom). Doporučujeme požádat 30 dnů před skončením platnosti dosavadního občanského průkazu. Pokud bude občanský průkaz při podání žádosti již neplatný, nelze jím prokazovat zapsané údaje a bude vyžadován rodný list, popř. další doklady.</w:t>
      </w:r>
    </w:p>
    <w:p w:rsidR="00471C96" w:rsidRPr="00471C96" w:rsidRDefault="00471C96" w:rsidP="00471C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občan, který nemůže předložit dosavadní občanský průkaz, je povinen prokázat totožnost a předložit potvrzení o občanském průkazu vydané při ohlášení ztráty, odcizení nebo zničení dosavadního občanského průkazu,</w:t>
      </w:r>
    </w:p>
    <w:p w:rsidR="00471C96" w:rsidRPr="00471C96" w:rsidRDefault="00471C96" w:rsidP="00471C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občan, jemuž byl vydán občanský průkaz bez strojově čitelných údajů bezprostředně po nabytí státního občanství, předkládá před vydáním nového občanského průkazu rodný list.</w:t>
      </w:r>
    </w:p>
    <w:p w:rsidR="00471C96" w:rsidRPr="00471C96" w:rsidRDefault="00471C96" w:rsidP="00471C9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w:t>
      </w:r>
    </w:p>
    <w:p w:rsidR="00471C96" w:rsidRPr="00471C96" w:rsidRDefault="00471C96" w:rsidP="00471C96">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471C96">
        <w:rPr>
          <w:rFonts w:ascii="Times New Roman" w:eastAsia="Times New Roman" w:hAnsi="Times New Roman" w:cs="Times New Roman"/>
          <w:b/>
          <w:bCs/>
          <w:sz w:val="27"/>
          <w:szCs w:val="27"/>
          <w:lang w:eastAsia="cs-CZ"/>
        </w:rPr>
        <w:t>Formuláře</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Občan, který žádá o vydání občanského průkazu se strojově čitelnými údaji a s kontaktním elektronickým čipem, nepodává vyplněnou žádost na úředním tiskopisu, pouze předloží požadované doklady. Žádost se všemi potřebnými údaji vytiskne úředník a občan potvrdí podpisem jejich správnost a úplnost. Pokud je vedena v evidenci občanských průkazů nebo v evidenci cestovních dokladů digitalizovaná fotografie občana a jeho podpis a od vydání dokladu, pro jehož účel byly pořízeny, neuplynula doba delší než 1 rok, může občan podat žádost o vydání občanského průkazu se strojově čitelnými údaji a s kontaktním elektronickým </w:t>
      </w:r>
      <w:r w:rsidRPr="00471C96">
        <w:rPr>
          <w:rFonts w:ascii="Times New Roman" w:eastAsia="Times New Roman" w:hAnsi="Times New Roman" w:cs="Times New Roman"/>
          <w:sz w:val="24"/>
          <w:szCs w:val="24"/>
          <w:lang w:eastAsia="cs-CZ"/>
        </w:rPr>
        <w:lastRenderedPageBreak/>
        <w:t xml:space="preserve">čipem  </w:t>
      </w:r>
      <w:hyperlink r:id="rId7" w:tooltip="Žádost o vydání OP s čipem.pdf" w:history="1">
        <w:r w:rsidRPr="00471C96">
          <w:rPr>
            <w:rFonts w:ascii="Times New Roman" w:eastAsia="Times New Roman" w:hAnsi="Times New Roman" w:cs="Times New Roman"/>
            <w:color w:val="0000FF"/>
            <w:sz w:val="24"/>
            <w:szCs w:val="24"/>
            <w:u w:val="single"/>
            <w:lang w:eastAsia="cs-CZ"/>
          </w:rPr>
          <w:t>na formuláři</w:t>
        </w:r>
      </w:hyperlink>
      <w:r w:rsidRPr="00471C96">
        <w:rPr>
          <w:rFonts w:ascii="Times New Roman" w:eastAsia="Times New Roman" w:hAnsi="Times New Roman" w:cs="Times New Roman"/>
          <w:sz w:val="24"/>
          <w:szCs w:val="24"/>
          <w:lang w:eastAsia="cs-CZ"/>
        </w:rPr>
        <w:t xml:space="preserve"> (</w:t>
      </w:r>
      <w:proofErr w:type="spellStart"/>
      <w:r w:rsidRPr="00471C96">
        <w:rPr>
          <w:rFonts w:ascii="Times New Roman" w:eastAsia="Times New Roman" w:hAnsi="Times New Roman" w:cs="Times New Roman"/>
          <w:sz w:val="24"/>
          <w:szCs w:val="24"/>
          <w:lang w:eastAsia="cs-CZ"/>
        </w:rPr>
        <w:t>pdf</w:t>
      </w:r>
      <w:proofErr w:type="spellEnd"/>
      <w:r w:rsidRPr="00471C96">
        <w:rPr>
          <w:rFonts w:ascii="Times New Roman" w:eastAsia="Times New Roman" w:hAnsi="Times New Roman" w:cs="Times New Roman"/>
          <w:sz w:val="24"/>
          <w:szCs w:val="24"/>
          <w:lang w:eastAsia="cs-CZ"/>
        </w:rPr>
        <w:t>, 166 kB). Formuláře žádosti o vydání občanského průkazu bez strojově čitelných údajů jsou k dispozici u všech obecních úřadů obcí s rozšířenou působností. Lze použít i žádost </w:t>
      </w:r>
      <w:hyperlink r:id="rId8" w:tooltip="Žádost o vydání občanského průkazu bez strojově čitelných údajů.pdf" w:history="1">
        <w:r w:rsidRPr="00471C96">
          <w:rPr>
            <w:rFonts w:ascii="Times New Roman" w:eastAsia="Times New Roman" w:hAnsi="Times New Roman" w:cs="Times New Roman"/>
            <w:color w:val="0000FF"/>
            <w:sz w:val="24"/>
            <w:szCs w:val="24"/>
            <w:u w:val="single"/>
            <w:lang w:eastAsia="cs-CZ"/>
          </w:rPr>
          <w:t>na formuláři</w:t>
        </w:r>
      </w:hyperlink>
      <w:r w:rsidRPr="00471C96">
        <w:rPr>
          <w:rFonts w:ascii="Times New Roman" w:eastAsia="Times New Roman" w:hAnsi="Times New Roman" w:cs="Times New Roman"/>
          <w:sz w:val="24"/>
          <w:szCs w:val="24"/>
          <w:lang w:eastAsia="cs-CZ"/>
        </w:rPr>
        <w:t xml:space="preserve"> (</w:t>
      </w:r>
      <w:proofErr w:type="spellStart"/>
      <w:r w:rsidRPr="00471C96">
        <w:rPr>
          <w:rFonts w:ascii="Times New Roman" w:eastAsia="Times New Roman" w:hAnsi="Times New Roman" w:cs="Times New Roman"/>
          <w:sz w:val="24"/>
          <w:szCs w:val="24"/>
          <w:lang w:eastAsia="cs-CZ"/>
        </w:rPr>
        <w:t>pdf</w:t>
      </w:r>
      <w:proofErr w:type="spellEnd"/>
      <w:r w:rsidRPr="00471C96">
        <w:rPr>
          <w:rFonts w:ascii="Times New Roman" w:eastAsia="Times New Roman" w:hAnsi="Times New Roman" w:cs="Times New Roman"/>
          <w:sz w:val="24"/>
          <w:szCs w:val="24"/>
          <w:lang w:eastAsia="cs-CZ"/>
        </w:rPr>
        <w:t>, 60 kB).</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w:t>
      </w:r>
    </w:p>
    <w:p w:rsidR="00471C96" w:rsidRPr="00471C96" w:rsidRDefault="00471C96" w:rsidP="00471C96">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471C96">
        <w:rPr>
          <w:rFonts w:ascii="Times New Roman" w:eastAsia="Times New Roman" w:hAnsi="Times New Roman" w:cs="Times New Roman"/>
          <w:b/>
          <w:bCs/>
          <w:sz w:val="27"/>
          <w:szCs w:val="27"/>
          <w:lang w:eastAsia="cs-CZ"/>
        </w:rPr>
        <w:t>Poplatky a termíny</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Poplatky</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Vydání občanského průkazu se strojově čitelnými údaji a s kontaktním elektronickým čipem ve lhůtě </w:t>
      </w:r>
      <w:r w:rsidRPr="00471C96">
        <w:rPr>
          <w:rFonts w:ascii="Times New Roman" w:eastAsia="Times New Roman" w:hAnsi="Times New Roman" w:cs="Times New Roman"/>
          <w:b/>
          <w:bCs/>
          <w:sz w:val="24"/>
          <w:szCs w:val="24"/>
          <w:lang w:eastAsia="cs-CZ"/>
        </w:rPr>
        <w:t>do 24 hodin pracovního dne</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a převzetí u Ministerstva vnitra - </w:t>
      </w:r>
      <w:r w:rsidRPr="00471C96">
        <w:rPr>
          <w:rFonts w:ascii="Times New Roman" w:eastAsia="Times New Roman" w:hAnsi="Times New Roman" w:cs="Times New Roman"/>
          <w:b/>
          <w:bCs/>
          <w:sz w:val="24"/>
          <w:szCs w:val="24"/>
          <w:lang w:eastAsia="cs-CZ"/>
        </w:rPr>
        <w:t>1000,- Kč</w:t>
      </w:r>
    </w:p>
    <w:p w:rsidR="00471C96" w:rsidRPr="00471C96" w:rsidRDefault="00471C96" w:rsidP="00471C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u obecního úřadu obce s rozšířenou působností - </w:t>
      </w:r>
      <w:r w:rsidRPr="00471C96">
        <w:rPr>
          <w:rFonts w:ascii="Times New Roman" w:eastAsia="Times New Roman" w:hAnsi="Times New Roman" w:cs="Times New Roman"/>
          <w:b/>
          <w:bCs/>
          <w:sz w:val="24"/>
          <w:szCs w:val="24"/>
          <w:lang w:eastAsia="cs-CZ"/>
        </w:rPr>
        <w:t>500,- Kč</w:t>
      </w:r>
    </w:p>
    <w:p w:rsidR="00471C96" w:rsidRPr="00471C96" w:rsidRDefault="00471C96" w:rsidP="00471C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převzetí u Ministerstva vnitra, pokud byla žádost podána u obecního úřadu obce s rozšířenou působností - </w:t>
      </w:r>
      <w:r w:rsidRPr="00471C96">
        <w:rPr>
          <w:rFonts w:ascii="Times New Roman" w:eastAsia="Times New Roman" w:hAnsi="Times New Roman" w:cs="Times New Roman"/>
          <w:b/>
          <w:bCs/>
          <w:sz w:val="24"/>
          <w:szCs w:val="24"/>
          <w:lang w:eastAsia="cs-CZ"/>
        </w:rPr>
        <w:t>500,-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občanům mladším 15 let</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a převzetí u Ministerstva vnitra - </w:t>
      </w:r>
      <w:r w:rsidRPr="00471C96">
        <w:rPr>
          <w:rFonts w:ascii="Times New Roman" w:eastAsia="Times New Roman" w:hAnsi="Times New Roman" w:cs="Times New Roman"/>
          <w:b/>
          <w:bCs/>
          <w:sz w:val="24"/>
          <w:szCs w:val="24"/>
          <w:lang w:eastAsia="cs-CZ"/>
        </w:rPr>
        <w:t>500,- Kč</w:t>
      </w:r>
    </w:p>
    <w:p w:rsidR="00471C96" w:rsidRPr="00471C96" w:rsidRDefault="00471C96" w:rsidP="00471C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u obecního úřadu obce s rozšířenou působností - </w:t>
      </w:r>
      <w:r w:rsidRPr="00471C96">
        <w:rPr>
          <w:rFonts w:ascii="Times New Roman" w:eastAsia="Times New Roman" w:hAnsi="Times New Roman" w:cs="Times New Roman"/>
          <w:b/>
          <w:bCs/>
          <w:sz w:val="24"/>
          <w:szCs w:val="24"/>
          <w:lang w:eastAsia="cs-CZ"/>
        </w:rPr>
        <w:t>250,- Kč</w:t>
      </w:r>
    </w:p>
    <w:p w:rsidR="00471C96" w:rsidRPr="00471C96" w:rsidRDefault="00471C96" w:rsidP="00471C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převzetí u Ministerstva vnitra, pokud byla žádost podána u obecního úřadu obce s rozšířenou působností - </w:t>
      </w:r>
      <w:r w:rsidRPr="00471C96">
        <w:rPr>
          <w:rFonts w:ascii="Times New Roman" w:eastAsia="Times New Roman" w:hAnsi="Times New Roman" w:cs="Times New Roman"/>
          <w:b/>
          <w:bCs/>
          <w:sz w:val="24"/>
          <w:szCs w:val="24"/>
          <w:lang w:eastAsia="cs-CZ"/>
        </w:rPr>
        <w:t>250,- Kč</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Vydání občanského průkazu se strojově čitelnými údaji a s kontaktním elektronickým čipem ve lhůtě </w:t>
      </w:r>
      <w:r w:rsidRPr="00471C96">
        <w:rPr>
          <w:rFonts w:ascii="Times New Roman" w:eastAsia="Times New Roman" w:hAnsi="Times New Roman" w:cs="Times New Roman"/>
          <w:b/>
          <w:bCs/>
          <w:sz w:val="24"/>
          <w:szCs w:val="24"/>
          <w:lang w:eastAsia="cs-CZ"/>
        </w:rPr>
        <w:t>do 5 pracovních dnů</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a převzetí u Ministerstva vnitra - </w:t>
      </w:r>
      <w:r w:rsidRPr="00471C96">
        <w:rPr>
          <w:rFonts w:ascii="Times New Roman" w:eastAsia="Times New Roman" w:hAnsi="Times New Roman" w:cs="Times New Roman"/>
          <w:b/>
          <w:bCs/>
          <w:sz w:val="24"/>
          <w:szCs w:val="24"/>
          <w:lang w:eastAsia="cs-CZ"/>
        </w:rPr>
        <w:t>500,- Kč</w:t>
      </w:r>
    </w:p>
    <w:p w:rsidR="00471C96" w:rsidRPr="00471C96" w:rsidRDefault="00471C96" w:rsidP="00471C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u obecního úřadu obce s rozšířenou působností - </w:t>
      </w:r>
      <w:r w:rsidRPr="00471C96">
        <w:rPr>
          <w:rFonts w:ascii="Times New Roman" w:eastAsia="Times New Roman" w:hAnsi="Times New Roman" w:cs="Times New Roman"/>
          <w:b/>
          <w:bCs/>
          <w:sz w:val="24"/>
          <w:szCs w:val="24"/>
          <w:lang w:eastAsia="cs-CZ"/>
        </w:rPr>
        <w:t>250,- Kč</w:t>
      </w:r>
    </w:p>
    <w:p w:rsidR="00471C96" w:rsidRPr="00471C96" w:rsidRDefault="00471C96" w:rsidP="00471C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převzetí u Ministerstva vnitra - </w:t>
      </w:r>
      <w:r w:rsidRPr="00471C96">
        <w:rPr>
          <w:rFonts w:ascii="Times New Roman" w:eastAsia="Times New Roman" w:hAnsi="Times New Roman" w:cs="Times New Roman"/>
          <w:b/>
          <w:bCs/>
          <w:sz w:val="24"/>
          <w:szCs w:val="24"/>
          <w:lang w:eastAsia="cs-CZ"/>
        </w:rPr>
        <w:t>250,- Kč</w:t>
      </w:r>
    </w:p>
    <w:p w:rsidR="00471C96" w:rsidRPr="00471C96" w:rsidRDefault="00471C96" w:rsidP="00471C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u obecního úřadu obce s rozšířenou působností a převzetí u stejného obecního úřadu obce s rozšířenou působností - </w:t>
      </w:r>
      <w:r w:rsidRPr="00471C96">
        <w:rPr>
          <w:rFonts w:ascii="Times New Roman" w:eastAsia="Times New Roman" w:hAnsi="Times New Roman" w:cs="Times New Roman"/>
          <w:b/>
          <w:bCs/>
          <w:sz w:val="24"/>
          <w:szCs w:val="24"/>
          <w:lang w:eastAsia="cs-CZ"/>
        </w:rPr>
        <w:t>500,-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občanům mladším 15 let</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a převzetí u Ministerstva vnitra - </w:t>
      </w:r>
      <w:r w:rsidRPr="00471C96">
        <w:rPr>
          <w:rFonts w:ascii="Times New Roman" w:eastAsia="Times New Roman" w:hAnsi="Times New Roman" w:cs="Times New Roman"/>
          <w:b/>
          <w:bCs/>
          <w:sz w:val="24"/>
          <w:szCs w:val="24"/>
          <w:lang w:eastAsia="cs-CZ"/>
        </w:rPr>
        <w:t>300,- Kč</w:t>
      </w:r>
    </w:p>
    <w:p w:rsidR="00471C96" w:rsidRPr="00471C96" w:rsidRDefault="00471C96" w:rsidP="00471C96">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u obecního úřadu obce s rozšířenou působností - </w:t>
      </w:r>
      <w:r w:rsidRPr="00471C96">
        <w:rPr>
          <w:rFonts w:ascii="Times New Roman" w:eastAsia="Times New Roman" w:hAnsi="Times New Roman" w:cs="Times New Roman"/>
          <w:b/>
          <w:bCs/>
          <w:sz w:val="24"/>
          <w:szCs w:val="24"/>
          <w:lang w:eastAsia="cs-CZ"/>
        </w:rPr>
        <w:t>200,- Kč</w:t>
      </w:r>
    </w:p>
    <w:p w:rsidR="00471C96" w:rsidRPr="00471C96" w:rsidRDefault="00471C96" w:rsidP="00471C96">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převzetí u Ministerstva vnitra - </w:t>
      </w:r>
      <w:r w:rsidRPr="00471C96">
        <w:rPr>
          <w:rFonts w:ascii="Times New Roman" w:eastAsia="Times New Roman" w:hAnsi="Times New Roman" w:cs="Times New Roman"/>
          <w:b/>
          <w:bCs/>
          <w:sz w:val="24"/>
          <w:szCs w:val="24"/>
          <w:lang w:eastAsia="cs-CZ"/>
        </w:rPr>
        <w:t>100,- Kč</w:t>
      </w:r>
    </w:p>
    <w:p w:rsidR="00471C96" w:rsidRPr="00471C96" w:rsidRDefault="00471C96" w:rsidP="00471C96">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při podání u obecního úřadu obce s rozšířenou působností a převzetí u stejného obecního úřadu obce s rozšířenou působností - </w:t>
      </w:r>
      <w:r w:rsidRPr="00471C96">
        <w:rPr>
          <w:rFonts w:ascii="Times New Roman" w:eastAsia="Times New Roman" w:hAnsi="Times New Roman" w:cs="Times New Roman"/>
          <w:b/>
          <w:bCs/>
          <w:sz w:val="24"/>
          <w:szCs w:val="24"/>
          <w:lang w:eastAsia="cs-CZ"/>
        </w:rPr>
        <w:t>300,- Kč</w:t>
      </w:r>
      <w:r w:rsidRPr="00471C96">
        <w:rPr>
          <w:rFonts w:ascii="Times New Roman" w:eastAsia="Times New Roman" w:hAnsi="Times New Roman" w:cs="Times New Roman"/>
          <w:sz w:val="24"/>
          <w:szCs w:val="24"/>
          <w:lang w:eastAsia="cs-CZ"/>
        </w:rPr>
        <w:br/>
        <w:t> </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Vydání občanského průkazu se strojově čitelnými údaji a s kontaktním elektronickým čipem z důvodu zápisu titulu nebo vědecké hodnosti anebo jeho vydání z jiného osobního důvodu v době delší než půl roku před uplynutím platnosti dosavadního občanského průkazu - </w:t>
      </w:r>
      <w:r w:rsidRPr="00471C96">
        <w:rPr>
          <w:rFonts w:ascii="Times New Roman" w:eastAsia="Times New Roman" w:hAnsi="Times New Roman" w:cs="Times New Roman"/>
          <w:b/>
          <w:bCs/>
          <w:sz w:val="24"/>
          <w:szCs w:val="24"/>
          <w:lang w:eastAsia="cs-CZ"/>
        </w:rPr>
        <w:t>200,-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Vydání občanského průkazu bez strojově čitelných údajů s dobou platnosti na 3 měsíce - </w:t>
      </w:r>
      <w:r w:rsidRPr="00471C96">
        <w:rPr>
          <w:rFonts w:ascii="Times New Roman" w:eastAsia="Times New Roman" w:hAnsi="Times New Roman" w:cs="Times New Roman"/>
          <w:b/>
          <w:bCs/>
          <w:sz w:val="24"/>
          <w:szCs w:val="24"/>
          <w:lang w:eastAsia="cs-CZ"/>
        </w:rPr>
        <w:t>100,-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lastRenderedPageBreak/>
        <w:t xml:space="preserve">Vydání občanského průkazu občanu mladšímu 15 let - </w:t>
      </w:r>
      <w:r w:rsidRPr="00471C96">
        <w:rPr>
          <w:rFonts w:ascii="Times New Roman" w:eastAsia="Times New Roman" w:hAnsi="Times New Roman" w:cs="Times New Roman"/>
          <w:b/>
          <w:bCs/>
          <w:sz w:val="24"/>
          <w:szCs w:val="24"/>
          <w:lang w:eastAsia="cs-CZ"/>
        </w:rPr>
        <w:t>50,-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Vydání občanského průkazu občanu staršímu 15 let, který nemá trvalý pobyt na území České republiky - </w:t>
      </w:r>
      <w:r w:rsidRPr="00471C96">
        <w:rPr>
          <w:rFonts w:ascii="Times New Roman" w:eastAsia="Times New Roman" w:hAnsi="Times New Roman" w:cs="Times New Roman"/>
          <w:b/>
          <w:bCs/>
          <w:sz w:val="24"/>
          <w:szCs w:val="24"/>
          <w:lang w:eastAsia="cs-CZ"/>
        </w:rPr>
        <w:t>100,-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Vydání občanského průkazu se strojově čitelnými údaji a s kontaktním elektronickým čipem za průkaz poškozený, zničený, ztracený, odcizený, zneplatněný z důvodu nebezpečí zneužití dat v identifikačním certifikátu v kontaktním elektronickém čipu nebo za průkaz obsahující neoprávněně provedené zápisy - </w:t>
      </w:r>
      <w:r w:rsidRPr="00471C96">
        <w:rPr>
          <w:rFonts w:ascii="Times New Roman" w:eastAsia="Times New Roman" w:hAnsi="Times New Roman" w:cs="Times New Roman"/>
          <w:b/>
          <w:bCs/>
          <w:sz w:val="24"/>
          <w:szCs w:val="24"/>
          <w:lang w:eastAsia="cs-CZ"/>
        </w:rPr>
        <w:t>100,-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Převzetí občanského průkazu se strojově čitelnými údaji a s kontaktním elektronickým čipem u obecního úřadu obce s rozšířenou působností, který občan uvedl v žádosti - </w:t>
      </w:r>
      <w:r w:rsidRPr="00471C96">
        <w:rPr>
          <w:rFonts w:ascii="Times New Roman" w:eastAsia="Times New Roman" w:hAnsi="Times New Roman" w:cs="Times New Roman"/>
          <w:b/>
          <w:bCs/>
          <w:sz w:val="24"/>
          <w:szCs w:val="24"/>
          <w:lang w:eastAsia="cs-CZ"/>
        </w:rPr>
        <w:t>100,-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xml:space="preserve">Odblokování elektronické autentizace občanského průkazu - </w:t>
      </w:r>
      <w:r w:rsidRPr="00471C96">
        <w:rPr>
          <w:rFonts w:ascii="Times New Roman" w:eastAsia="Times New Roman" w:hAnsi="Times New Roman" w:cs="Times New Roman"/>
          <w:b/>
          <w:bCs/>
          <w:sz w:val="24"/>
          <w:szCs w:val="24"/>
          <w:lang w:eastAsia="cs-CZ"/>
        </w:rPr>
        <w:t>100,- Kč</w:t>
      </w:r>
    </w:p>
    <w:p w:rsidR="00471C96" w:rsidRPr="00471C96" w:rsidRDefault="00471C96" w:rsidP="00471C96">
      <w:pPr>
        <w:spacing w:before="100" w:beforeAutospacing="1" w:after="100" w:afterAutospacing="1" w:line="240" w:lineRule="auto"/>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Lhůty pro vyřízení</w:t>
      </w:r>
    </w:p>
    <w:p w:rsidR="00471C96" w:rsidRPr="00471C96" w:rsidRDefault="00471C96" w:rsidP="00471C9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občanský průkaz se strojově čitelnými údaji a s kontaktním elektronickým čipem</w:t>
      </w:r>
      <w:r w:rsidRPr="00471C96">
        <w:rPr>
          <w:rFonts w:ascii="Times New Roman" w:eastAsia="Times New Roman" w:hAnsi="Times New Roman" w:cs="Times New Roman"/>
          <w:sz w:val="24"/>
          <w:szCs w:val="24"/>
          <w:lang w:eastAsia="cs-CZ"/>
        </w:rPr>
        <w:t xml:space="preserve"> se vyhotoví </w:t>
      </w:r>
      <w:r w:rsidRPr="00471C96">
        <w:rPr>
          <w:rFonts w:ascii="Times New Roman" w:eastAsia="Times New Roman" w:hAnsi="Times New Roman" w:cs="Times New Roman"/>
          <w:b/>
          <w:bCs/>
          <w:sz w:val="24"/>
          <w:szCs w:val="24"/>
          <w:lang w:eastAsia="cs-CZ"/>
        </w:rPr>
        <w:t>do 30 dnů</w:t>
      </w:r>
      <w:r w:rsidRPr="00471C96">
        <w:rPr>
          <w:rFonts w:ascii="Times New Roman" w:eastAsia="Times New Roman" w:hAnsi="Times New Roman" w:cs="Times New Roman"/>
          <w:sz w:val="24"/>
          <w:szCs w:val="24"/>
          <w:lang w:eastAsia="cs-CZ"/>
        </w:rPr>
        <w:t xml:space="preserve"> ode dne podání žádosti, anebo za správní poplatek ve zkrácené lhůtě, a to </w:t>
      </w:r>
      <w:r w:rsidRPr="00471C96">
        <w:rPr>
          <w:rFonts w:ascii="Times New Roman" w:eastAsia="Times New Roman" w:hAnsi="Times New Roman" w:cs="Times New Roman"/>
          <w:b/>
          <w:bCs/>
          <w:sz w:val="24"/>
          <w:szCs w:val="24"/>
          <w:lang w:eastAsia="cs-CZ"/>
        </w:rPr>
        <w:t>v pracovních dnech do 24 hodin, nebo do 5 pracovních dnů</w:t>
      </w:r>
      <w:r w:rsidRPr="00471C96">
        <w:rPr>
          <w:rFonts w:ascii="Times New Roman" w:eastAsia="Times New Roman" w:hAnsi="Times New Roman" w:cs="Times New Roman"/>
          <w:sz w:val="24"/>
          <w:szCs w:val="24"/>
          <w:lang w:eastAsia="cs-CZ"/>
        </w:rPr>
        <w:t>,</w:t>
      </w:r>
    </w:p>
    <w:p w:rsidR="00471C96" w:rsidRPr="00471C96" w:rsidRDefault="00471C96" w:rsidP="00471C9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b/>
          <w:bCs/>
          <w:sz w:val="24"/>
          <w:szCs w:val="24"/>
          <w:lang w:eastAsia="cs-CZ"/>
        </w:rPr>
        <w:t>občanský průkaz bez strojově čitelných údajů</w:t>
      </w:r>
      <w:r w:rsidRPr="00471C96">
        <w:rPr>
          <w:rFonts w:ascii="Times New Roman" w:eastAsia="Times New Roman" w:hAnsi="Times New Roman" w:cs="Times New Roman"/>
          <w:sz w:val="24"/>
          <w:szCs w:val="24"/>
          <w:lang w:eastAsia="cs-CZ"/>
        </w:rPr>
        <w:t xml:space="preserve"> vydá obecní úřad obce s rozšířenou působností do 15 dnů ode dne podání žádosti.</w:t>
      </w:r>
    </w:p>
    <w:p w:rsidR="00471C96" w:rsidRPr="00471C96" w:rsidRDefault="00471C96" w:rsidP="00471C9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96">
        <w:rPr>
          <w:rFonts w:ascii="Times New Roman" w:eastAsia="Times New Roman" w:hAnsi="Times New Roman" w:cs="Times New Roman"/>
          <w:sz w:val="24"/>
          <w:szCs w:val="24"/>
          <w:lang w:eastAsia="cs-CZ"/>
        </w:rPr>
        <w:t>  </w:t>
      </w:r>
    </w:p>
    <w:p w:rsidR="00471C96" w:rsidRDefault="00471C96" w:rsidP="00471C96">
      <w:pPr>
        <w:pStyle w:val="Nadpis1"/>
        <w:spacing w:before="0" w:beforeAutospacing="0" w:after="0" w:afterAutospacing="0"/>
        <w:jc w:val="both"/>
        <w:rPr>
          <w:rFonts w:ascii="&amp;quot" w:hAnsi="&amp;quot"/>
          <w:b w:val="0"/>
          <w:bCs w:val="0"/>
          <w:color w:val="333333"/>
          <w:sz w:val="41"/>
          <w:szCs w:val="41"/>
        </w:rPr>
      </w:pPr>
      <w:r>
        <w:rPr>
          <w:rFonts w:ascii="&amp;quot" w:hAnsi="&amp;quot"/>
          <w:b w:val="0"/>
          <w:bCs w:val="0"/>
          <w:color w:val="333333"/>
          <w:sz w:val="41"/>
          <w:szCs w:val="41"/>
        </w:rPr>
        <w:t>Cestovní doklady</w:t>
      </w:r>
    </w:p>
    <w:p w:rsidR="00471C96" w:rsidRDefault="00471C96" w:rsidP="00471C96">
      <w:pPr>
        <w:pStyle w:val="Nadpis3"/>
        <w:spacing w:before="0" w:beforeAutospacing="0" w:after="264" w:afterAutospacing="0"/>
        <w:jc w:val="both"/>
        <w:rPr>
          <w:rFonts w:ascii="&amp;quot" w:hAnsi="&amp;quot"/>
          <w:color w:val="333333"/>
          <w:sz w:val="29"/>
          <w:szCs w:val="29"/>
        </w:rPr>
      </w:pPr>
      <w:r>
        <w:rPr>
          <w:rFonts w:ascii="&amp;quot" w:hAnsi="&amp;quot"/>
          <w:color w:val="333333"/>
          <w:sz w:val="29"/>
          <w:szCs w:val="29"/>
        </w:rPr>
        <w:t>Vydávání cestovních pasů</w:t>
      </w:r>
    </w:p>
    <w:p w:rsidR="00471C96" w:rsidRDefault="00471C96" w:rsidP="00471C96">
      <w:pPr>
        <w:pStyle w:val="Normlnweb"/>
        <w:spacing w:before="0" w:beforeAutospacing="0" w:after="0" w:afterAutospacing="0"/>
        <w:jc w:val="both"/>
        <w:rPr>
          <w:rFonts w:ascii="&amp;quot" w:hAnsi="&amp;quot"/>
          <w:color w:val="4F4F4F"/>
          <w:sz w:val="17"/>
          <w:szCs w:val="17"/>
        </w:rPr>
      </w:pPr>
      <w:r>
        <w:rPr>
          <w:rStyle w:val="Siln"/>
          <w:rFonts w:ascii="&amp;quot" w:hAnsi="&amp;quot"/>
          <w:color w:val="4F4F4F"/>
          <w:sz w:val="17"/>
          <w:szCs w:val="17"/>
        </w:rPr>
        <w:t>Doba platnosti cestovního pasu</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Cestovní pas se vydává občanům ve věku do 15 let s dobou platnosti na 5 let, občanům starším 15 let s dobou platnosti na 10 let. Dobu platnosti cestovního pasu nelze prodloužit.</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Lhůty pro vydání cestovního pasu</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Cestovní pas se vydává ve lhůtě 30 dnů; je-li žádost podána u zastupitelského úřadu, ve lhůtě 120 dnů. Občan může požádat o vydání cestovního pasu ve zkrácené lhůtě, a to</w:t>
      </w:r>
    </w:p>
    <w:p w:rsidR="00471C96" w:rsidRPr="00471C96" w:rsidRDefault="00471C96" w:rsidP="00471C96">
      <w:pPr>
        <w:numPr>
          <w:ilvl w:val="0"/>
          <w:numId w:val="17"/>
        </w:numPr>
        <w:spacing w:after="75" w:line="240" w:lineRule="auto"/>
        <w:ind w:left="225"/>
        <w:rPr>
          <w:rFonts w:ascii="Times New Roman" w:hAnsi="Times New Roman" w:cs="Times New Roman"/>
          <w:color w:val="4F4F4F"/>
        </w:rPr>
      </w:pPr>
      <w:r w:rsidRPr="00471C96">
        <w:rPr>
          <w:rFonts w:ascii="Times New Roman" w:hAnsi="Times New Roman" w:cs="Times New Roman"/>
          <w:color w:val="4F4F4F"/>
        </w:rPr>
        <w:t>v pracovních dnech do 24 hodin, nebo</w:t>
      </w:r>
    </w:p>
    <w:p w:rsidR="00471C96" w:rsidRPr="00471C96" w:rsidRDefault="00471C96" w:rsidP="00471C96">
      <w:pPr>
        <w:numPr>
          <w:ilvl w:val="0"/>
          <w:numId w:val="17"/>
        </w:numPr>
        <w:spacing w:after="75" w:line="240" w:lineRule="auto"/>
        <w:ind w:left="225"/>
        <w:rPr>
          <w:rFonts w:ascii="Times New Roman" w:hAnsi="Times New Roman" w:cs="Times New Roman"/>
          <w:color w:val="4F4F4F"/>
        </w:rPr>
      </w:pPr>
      <w:r w:rsidRPr="00471C96">
        <w:rPr>
          <w:rFonts w:ascii="Times New Roman" w:hAnsi="Times New Roman" w:cs="Times New Roman"/>
          <w:color w:val="4F4F4F"/>
        </w:rPr>
        <w:t>do 5 pracovních dnů.</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  </w:t>
      </w:r>
    </w:p>
    <w:p w:rsidR="00471C96" w:rsidRPr="00471C96" w:rsidRDefault="00471C96" w:rsidP="00471C96">
      <w:pPr>
        <w:pStyle w:val="Nadpis3"/>
        <w:spacing w:before="0" w:beforeAutospacing="0" w:after="264" w:afterAutospacing="0"/>
        <w:rPr>
          <w:color w:val="333333"/>
          <w:sz w:val="22"/>
          <w:szCs w:val="22"/>
        </w:rPr>
      </w:pPr>
      <w:r w:rsidRPr="00471C96">
        <w:rPr>
          <w:color w:val="333333"/>
          <w:sz w:val="22"/>
          <w:szCs w:val="22"/>
        </w:rPr>
        <w:t>Kdo a za jakých podmínek</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O vydání cestovního pasu může požádat:</w:t>
      </w:r>
    </w:p>
    <w:p w:rsidR="00471C96" w:rsidRPr="00471C96" w:rsidRDefault="00471C96" w:rsidP="00471C96">
      <w:pPr>
        <w:pStyle w:val="Normlnweb"/>
        <w:numPr>
          <w:ilvl w:val="0"/>
          <w:numId w:val="18"/>
        </w:numPr>
        <w:spacing w:before="0" w:beforeAutospacing="0" w:after="408" w:afterAutospacing="0"/>
        <w:ind w:left="225"/>
        <w:rPr>
          <w:color w:val="4F4F4F"/>
          <w:sz w:val="22"/>
          <w:szCs w:val="22"/>
        </w:rPr>
      </w:pPr>
      <w:r w:rsidRPr="00471C96">
        <w:rPr>
          <w:color w:val="4F4F4F"/>
          <w:sz w:val="22"/>
          <w:szCs w:val="22"/>
        </w:rPr>
        <w:t>občan starší 15 let, ale do doby zletilosti, tj. do 18 let, musí k žádosti přiložit písemný souhlas zákonného zástupce s jeho ověřeným podpisem. Podpis lze ověřit u orgánu, u něhož se podává žádost. Souhlas zákonného zástupce se nevyžaduje, pokud je jeho opatření spojeno s překážkou těžko překonatelnou;</w:t>
      </w:r>
    </w:p>
    <w:p w:rsidR="00471C96" w:rsidRPr="00471C96" w:rsidRDefault="00471C96" w:rsidP="00471C96">
      <w:pPr>
        <w:pStyle w:val="Normlnweb"/>
        <w:numPr>
          <w:ilvl w:val="0"/>
          <w:numId w:val="18"/>
        </w:numPr>
        <w:spacing w:before="0" w:beforeAutospacing="0" w:after="408" w:afterAutospacing="0"/>
        <w:ind w:left="225"/>
        <w:rPr>
          <w:color w:val="4F4F4F"/>
          <w:sz w:val="22"/>
          <w:szCs w:val="22"/>
        </w:rPr>
      </w:pPr>
      <w:r w:rsidRPr="00471C96">
        <w:rPr>
          <w:color w:val="4F4F4F"/>
          <w:sz w:val="22"/>
          <w:szCs w:val="22"/>
        </w:rPr>
        <w:lastRenderedPageBreak/>
        <w:t>zákonný zástupce za občana mladšího 15 let; místo zákonného zástupce může podat pěstoun, osoba, které byl občan mladší 15 let svěřen do péče, anebo ředitel zařízení pro výkon ústavní výchovy, které pečuje na základě soudního rozhodnutí o občana mladšího 15 let. Tyto osoby připojují k žádosti souhlas zákonného zástupce s jeho ověřeným podpisem. Souhlas zákonného zástupce se nevyžaduje, pokud je jeho opatření spojeno s překážkou těžko překonatelnou;</w:t>
      </w:r>
    </w:p>
    <w:p w:rsidR="00471C96" w:rsidRPr="00471C96" w:rsidRDefault="00471C96" w:rsidP="00471C96">
      <w:pPr>
        <w:pStyle w:val="Normlnweb"/>
        <w:numPr>
          <w:ilvl w:val="0"/>
          <w:numId w:val="18"/>
        </w:numPr>
        <w:spacing w:before="0" w:beforeAutospacing="0" w:after="408" w:afterAutospacing="0"/>
        <w:ind w:left="225"/>
        <w:rPr>
          <w:color w:val="4F4F4F"/>
          <w:sz w:val="22"/>
          <w:szCs w:val="22"/>
        </w:rPr>
      </w:pPr>
      <w:r w:rsidRPr="00471C96">
        <w:rPr>
          <w:color w:val="4F4F4F"/>
          <w:sz w:val="22"/>
          <w:szCs w:val="22"/>
        </w:rPr>
        <w:t>soudem určený opatrovník za občana, jehož svéprávnost je omezena tak, že není způsobilý k podání žádosti;</w:t>
      </w:r>
    </w:p>
    <w:p w:rsidR="00471C96" w:rsidRPr="00471C96" w:rsidRDefault="00471C96" w:rsidP="00471C96">
      <w:pPr>
        <w:pStyle w:val="Normlnweb"/>
        <w:numPr>
          <w:ilvl w:val="0"/>
          <w:numId w:val="18"/>
        </w:numPr>
        <w:spacing w:before="0" w:beforeAutospacing="0" w:after="408" w:afterAutospacing="0"/>
        <w:ind w:left="225"/>
        <w:rPr>
          <w:color w:val="4F4F4F"/>
          <w:sz w:val="22"/>
          <w:szCs w:val="22"/>
        </w:rPr>
      </w:pPr>
      <w:r w:rsidRPr="00471C96">
        <w:rPr>
          <w:color w:val="4F4F4F"/>
          <w:sz w:val="22"/>
          <w:szCs w:val="22"/>
        </w:rPr>
        <w:t>za občana staršího 15 let člen domácnosti, jehož oprávnění k zastupování občana bylo schváleno soudem;</w:t>
      </w:r>
    </w:p>
    <w:p w:rsidR="00471C96" w:rsidRPr="00471C96" w:rsidRDefault="00471C96" w:rsidP="00471C96">
      <w:pPr>
        <w:pStyle w:val="Normlnweb"/>
        <w:numPr>
          <w:ilvl w:val="0"/>
          <w:numId w:val="18"/>
        </w:numPr>
        <w:spacing w:before="0" w:beforeAutospacing="0" w:after="408" w:afterAutospacing="0"/>
        <w:ind w:left="225"/>
        <w:rPr>
          <w:color w:val="4F4F4F"/>
          <w:sz w:val="22"/>
          <w:szCs w:val="22"/>
        </w:rPr>
      </w:pPr>
      <w:r w:rsidRPr="00471C96">
        <w:rPr>
          <w:color w:val="4F4F4F"/>
          <w:sz w:val="22"/>
          <w:szCs w:val="22"/>
        </w:rPr>
        <w:t>Úřad pro mezinárodně právní ochranu dětí, jde-li o osvojení občana mladšího 15 let do ciziny; jedná-li se o nezletilého občana staršího 15 let, dává tento úřad k žádosti souhlas.</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  </w:t>
      </w:r>
    </w:p>
    <w:p w:rsidR="00471C96" w:rsidRPr="00471C96" w:rsidRDefault="00471C96" w:rsidP="00471C96">
      <w:pPr>
        <w:pStyle w:val="Nadpis3"/>
        <w:spacing w:before="0" w:beforeAutospacing="0" w:after="264" w:afterAutospacing="0"/>
        <w:rPr>
          <w:color w:val="333333"/>
          <w:sz w:val="22"/>
          <w:szCs w:val="22"/>
        </w:rPr>
      </w:pPr>
      <w:r w:rsidRPr="00471C96">
        <w:rPr>
          <w:color w:val="333333"/>
          <w:sz w:val="22"/>
          <w:szCs w:val="22"/>
        </w:rPr>
        <w:t>Jak a kam se obrátit</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Návštěvou a podáním žádosti u příslušného úřadu.</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Žádost o vydání cestovního pasu lze podat:</w:t>
      </w:r>
    </w:p>
    <w:p w:rsidR="00471C96" w:rsidRPr="00471C96" w:rsidRDefault="00471C96" w:rsidP="00471C96">
      <w:pPr>
        <w:pStyle w:val="Normlnweb"/>
        <w:numPr>
          <w:ilvl w:val="0"/>
          <w:numId w:val="19"/>
        </w:numPr>
        <w:spacing w:before="0" w:beforeAutospacing="0" w:after="0" w:afterAutospacing="0"/>
        <w:ind w:left="225"/>
        <w:rPr>
          <w:color w:val="4F4F4F"/>
          <w:sz w:val="22"/>
          <w:szCs w:val="22"/>
        </w:rPr>
      </w:pPr>
      <w:r w:rsidRPr="00471C96">
        <w:rPr>
          <w:rStyle w:val="Siln"/>
          <w:color w:val="4F4F4F"/>
          <w:sz w:val="22"/>
          <w:szCs w:val="22"/>
        </w:rPr>
        <w:t>u kteréhokoliv obecního úřadu obce s rozšířenou působností, v hlavním městě Praze u úřadu městské části Praha 1 až 22</w:t>
      </w:r>
      <w:r w:rsidRPr="00471C96">
        <w:rPr>
          <w:color w:val="4F4F4F"/>
          <w:sz w:val="22"/>
          <w:szCs w:val="22"/>
        </w:rPr>
        <w:t>, jedná-li se o cestovní pas vydávaný ve lhůtě 30 dnů, nebo ve zkrácených lhůtách do 24 hodin pracovního dne anebo do 5 pracovních dnů,</w:t>
      </w:r>
    </w:p>
    <w:p w:rsidR="00471C96" w:rsidRPr="00471C96" w:rsidRDefault="00471C96" w:rsidP="00471C96">
      <w:pPr>
        <w:pStyle w:val="Normlnweb"/>
        <w:numPr>
          <w:ilvl w:val="0"/>
          <w:numId w:val="19"/>
        </w:numPr>
        <w:spacing w:before="0" w:beforeAutospacing="0" w:after="0" w:afterAutospacing="0"/>
        <w:ind w:left="225"/>
        <w:rPr>
          <w:color w:val="4F4F4F"/>
          <w:sz w:val="22"/>
          <w:szCs w:val="22"/>
        </w:rPr>
      </w:pPr>
      <w:r w:rsidRPr="00471C96">
        <w:rPr>
          <w:rStyle w:val="Siln"/>
          <w:color w:val="4F4F4F"/>
          <w:sz w:val="22"/>
          <w:szCs w:val="22"/>
        </w:rPr>
        <w:t>u Ministerstva vnitra</w:t>
      </w:r>
      <w:r w:rsidRPr="00471C96">
        <w:rPr>
          <w:color w:val="4F4F4F"/>
          <w:sz w:val="22"/>
          <w:szCs w:val="22"/>
        </w:rPr>
        <w:t>, jedná-li se o cestovní pas vydávaný ve zkrácených lhůtách do 24 hodin pracovního dne nebo do 5 pracovních dnů,</w:t>
      </w:r>
    </w:p>
    <w:p w:rsidR="00471C96" w:rsidRPr="00471C96" w:rsidRDefault="00471C96" w:rsidP="00471C96">
      <w:pPr>
        <w:pStyle w:val="Normlnweb"/>
        <w:numPr>
          <w:ilvl w:val="0"/>
          <w:numId w:val="19"/>
        </w:numPr>
        <w:spacing w:before="0" w:beforeAutospacing="0" w:after="0" w:afterAutospacing="0"/>
        <w:ind w:left="225"/>
        <w:rPr>
          <w:color w:val="4F4F4F"/>
          <w:sz w:val="22"/>
          <w:szCs w:val="22"/>
        </w:rPr>
      </w:pPr>
      <w:r w:rsidRPr="00471C96">
        <w:rPr>
          <w:color w:val="4F4F4F"/>
          <w:sz w:val="22"/>
          <w:szCs w:val="22"/>
        </w:rPr>
        <w:t xml:space="preserve">v zahraničí </w:t>
      </w:r>
      <w:r w:rsidRPr="00471C96">
        <w:rPr>
          <w:rStyle w:val="Siln"/>
          <w:color w:val="4F4F4F"/>
          <w:sz w:val="22"/>
          <w:szCs w:val="22"/>
        </w:rPr>
        <w:t>u zastupitelského úřadu České republiky</w:t>
      </w:r>
      <w:r w:rsidRPr="00471C96">
        <w:rPr>
          <w:color w:val="4F4F4F"/>
          <w:sz w:val="22"/>
          <w:szCs w:val="22"/>
        </w:rPr>
        <w:t xml:space="preserve"> s výjimkou konzulárního úřadu vedeného honorárním konzulárním úředníkem.</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Žádost o vydání cestovního pasu ve zkrácených lhůtách nelze podat u zastupitelského úřadu.</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Převzetí cestovního pasu:</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Cestovní pas mohou převzít tyto osoby:</w:t>
      </w:r>
    </w:p>
    <w:p w:rsidR="00471C96" w:rsidRPr="00471C96" w:rsidRDefault="00471C96" w:rsidP="00471C96">
      <w:pPr>
        <w:pStyle w:val="Normlnweb"/>
        <w:numPr>
          <w:ilvl w:val="0"/>
          <w:numId w:val="20"/>
        </w:numPr>
        <w:spacing w:before="0" w:beforeAutospacing="0" w:after="408" w:afterAutospacing="0"/>
        <w:ind w:left="225"/>
        <w:rPr>
          <w:color w:val="4F4F4F"/>
          <w:sz w:val="22"/>
          <w:szCs w:val="22"/>
        </w:rPr>
      </w:pPr>
      <w:r w:rsidRPr="00471C96">
        <w:rPr>
          <w:color w:val="4F4F4F"/>
          <w:sz w:val="22"/>
          <w:szCs w:val="22"/>
        </w:rPr>
        <w:t>občan starší 15 let,</w:t>
      </w:r>
    </w:p>
    <w:p w:rsidR="00471C96" w:rsidRPr="00471C96" w:rsidRDefault="00471C96" w:rsidP="00471C96">
      <w:pPr>
        <w:pStyle w:val="Normlnweb"/>
        <w:numPr>
          <w:ilvl w:val="0"/>
          <w:numId w:val="20"/>
        </w:numPr>
        <w:spacing w:before="0" w:beforeAutospacing="0" w:after="408" w:afterAutospacing="0"/>
        <w:ind w:left="225"/>
        <w:rPr>
          <w:color w:val="4F4F4F"/>
          <w:sz w:val="22"/>
          <w:szCs w:val="22"/>
        </w:rPr>
      </w:pPr>
      <w:r w:rsidRPr="00471C96">
        <w:rPr>
          <w:color w:val="4F4F4F"/>
          <w:sz w:val="22"/>
          <w:szCs w:val="22"/>
        </w:rPr>
        <w:t>zákonný zástupce, pěstoun, osoba, které byl občan mladší 15 let svěřen do péče, ředitel zařízení pro výkon ústavní výchovy anebo zařízení pro děti vyžadující okamžitou pomoc, které pečují na základě soudního rozhodnutí o občana mladšího 15 let, nebo Úřad pro mezinárodněprávní ochranu dětí,</w:t>
      </w:r>
    </w:p>
    <w:p w:rsidR="00471C96" w:rsidRPr="00471C96" w:rsidRDefault="00471C96" w:rsidP="00471C96">
      <w:pPr>
        <w:pStyle w:val="Normlnweb"/>
        <w:numPr>
          <w:ilvl w:val="0"/>
          <w:numId w:val="20"/>
        </w:numPr>
        <w:spacing w:before="0" w:beforeAutospacing="0" w:after="408" w:afterAutospacing="0"/>
        <w:ind w:left="225"/>
        <w:rPr>
          <w:color w:val="4F4F4F"/>
          <w:sz w:val="22"/>
          <w:szCs w:val="22"/>
        </w:rPr>
      </w:pPr>
      <w:r w:rsidRPr="00471C96">
        <w:rPr>
          <w:color w:val="4F4F4F"/>
          <w:sz w:val="22"/>
          <w:szCs w:val="22"/>
        </w:rPr>
        <w:t>opatrovník občana, jehož svéprávnost je omezena, nebo člen domácnosti, jehož oprávnění k zastupování občana bylo schváleno soudem,</w:t>
      </w:r>
    </w:p>
    <w:p w:rsidR="00471C96" w:rsidRPr="00471C96" w:rsidRDefault="00471C96" w:rsidP="00471C96">
      <w:pPr>
        <w:pStyle w:val="Normlnweb"/>
        <w:numPr>
          <w:ilvl w:val="0"/>
          <w:numId w:val="20"/>
        </w:numPr>
        <w:spacing w:before="0" w:beforeAutospacing="0" w:after="0" w:afterAutospacing="0"/>
        <w:ind w:left="225"/>
        <w:rPr>
          <w:color w:val="4F4F4F"/>
          <w:sz w:val="22"/>
          <w:szCs w:val="22"/>
        </w:rPr>
      </w:pPr>
      <w:r w:rsidRPr="00471C96">
        <w:rPr>
          <w:color w:val="4F4F4F"/>
          <w:sz w:val="22"/>
          <w:szCs w:val="22"/>
        </w:rPr>
        <w:t>z důvodu zvláštního zřetele hodného zmocněnec na základě plné moci s úředně ověřeným podpisem.</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lastRenderedPageBreak/>
        <w:t>Vyžaduje se osobní převzetí cestovního pasu.</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Kde lze cestovní pas převzít:</w:t>
      </w:r>
    </w:p>
    <w:p w:rsidR="00471C96" w:rsidRPr="00471C96" w:rsidRDefault="00471C96" w:rsidP="00471C96">
      <w:pPr>
        <w:pStyle w:val="Normlnweb"/>
        <w:numPr>
          <w:ilvl w:val="0"/>
          <w:numId w:val="21"/>
        </w:numPr>
        <w:spacing w:before="0" w:beforeAutospacing="0" w:after="0" w:afterAutospacing="0"/>
        <w:ind w:left="225"/>
        <w:rPr>
          <w:color w:val="4F4F4F"/>
          <w:sz w:val="22"/>
          <w:szCs w:val="22"/>
        </w:rPr>
      </w:pPr>
      <w:r w:rsidRPr="00471C96">
        <w:rPr>
          <w:rStyle w:val="Siln"/>
          <w:color w:val="4F4F4F"/>
          <w:sz w:val="22"/>
          <w:szCs w:val="22"/>
        </w:rPr>
        <w:t>Cestovní pas vydaný ve lhůtě 30 dnů</w:t>
      </w:r>
      <w:r w:rsidRPr="00471C96">
        <w:rPr>
          <w:color w:val="4F4F4F"/>
          <w:sz w:val="22"/>
          <w:szCs w:val="22"/>
        </w:rPr>
        <w:t xml:space="preserve"> lze převzít u obecního úřadu obce s rozšířenou působností, u kterého občan podal žádost o jeho vydání, nebo u jiného obecního úřadu obce s rozšířenou působností, který občan uvedl v žádosti.</w:t>
      </w:r>
    </w:p>
    <w:p w:rsidR="00471C96" w:rsidRPr="00471C96" w:rsidRDefault="00471C96" w:rsidP="00471C96">
      <w:pPr>
        <w:pStyle w:val="Normlnweb"/>
        <w:numPr>
          <w:ilvl w:val="0"/>
          <w:numId w:val="21"/>
        </w:numPr>
        <w:spacing w:before="0" w:beforeAutospacing="0" w:after="0" w:afterAutospacing="0"/>
        <w:ind w:left="225"/>
        <w:rPr>
          <w:color w:val="4F4F4F"/>
          <w:sz w:val="22"/>
          <w:szCs w:val="22"/>
        </w:rPr>
      </w:pPr>
      <w:r w:rsidRPr="00471C96">
        <w:rPr>
          <w:rStyle w:val="Siln"/>
          <w:color w:val="4F4F4F"/>
          <w:sz w:val="22"/>
          <w:szCs w:val="22"/>
        </w:rPr>
        <w:t>Cestovní pas vydaný ve lhůtě do 24 hodin pracovního dne</w:t>
      </w:r>
      <w:r w:rsidRPr="00471C96">
        <w:rPr>
          <w:color w:val="4F4F4F"/>
          <w:sz w:val="22"/>
          <w:szCs w:val="22"/>
        </w:rPr>
        <w:t xml:space="preserve"> lze převzít pouze u Ministerstva vnitra.</w:t>
      </w:r>
    </w:p>
    <w:p w:rsidR="00471C96" w:rsidRPr="00471C96" w:rsidRDefault="00471C96" w:rsidP="00471C96">
      <w:pPr>
        <w:pStyle w:val="Normlnweb"/>
        <w:numPr>
          <w:ilvl w:val="0"/>
          <w:numId w:val="21"/>
        </w:numPr>
        <w:spacing w:before="0" w:beforeAutospacing="0" w:after="0" w:afterAutospacing="0"/>
        <w:ind w:left="225"/>
        <w:rPr>
          <w:color w:val="4F4F4F"/>
          <w:sz w:val="22"/>
          <w:szCs w:val="22"/>
        </w:rPr>
      </w:pPr>
      <w:r w:rsidRPr="00471C96">
        <w:rPr>
          <w:rStyle w:val="Siln"/>
          <w:color w:val="4F4F4F"/>
          <w:sz w:val="22"/>
          <w:szCs w:val="22"/>
        </w:rPr>
        <w:t>Cestovní pas vydaný ve lhůtě do 5 pracovních dnů</w:t>
      </w:r>
      <w:r w:rsidRPr="00471C96">
        <w:rPr>
          <w:color w:val="4F4F4F"/>
          <w:sz w:val="22"/>
          <w:szCs w:val="22"/>
        </w:rPr>
        <w:t xml:space="preserve"> lze převzít u obecního úřadu obce s rozšířenou působností, u kterého občan podal žádost o jeho vydání, nebo u Ministerstva vnitra.</w:t>
      </w:r>
    </w:p>
    <w:p w:rsidR="00471C96" w:rsidRPr="00471C96" w:rsidRDefault="00471C96" w:rsidP="00471C96">
      <w:pPr>
        <w:pStyle w:val="Normlnweb"/>
        <w:numPr>
          <w:ilvl w:val="0"/>
          <w:numId w:val="21"/>
        </w:numPr>
        <w:spacing w:before="0" w:beforeAutospacing="0" w:after="0" w:afterAutospacing="0"/>
        <w:ind w:left="225"/>
        <w:rPr>
          <w:color w:val="4F4F4F"/>
          <w:sz w:val="22"/>
          <w:szCs w:val="22"/>
        </w:rPr>
      </w:pPr>
      <w:r w:rsidRPr="00471C96">
        <w:rPr>
          <w:rStyle w:val="Siln"/>
          <w:color w:val="4F4F4F"/>
          <w:sz w:val="22"/>
          <w:szCs w:val="22"/>
        </w:rPr>
        <w:t>Cestovní pas vydaný ve lhůtě 120 dnů</w:t>
      </w:r>
      <w:r w:rsidRPr="00471C96">
        <w:rPr>
          <w:color w:val="4F4F4F"/>
          <w:sz w:val="22"/>
          <w:szCs w:val="22"/>
        </w:rPr>
        <w:t xml:space="preserve"> lze převzít u zastupitelského úřadu, u kterého byla podána žádost o jeho vydání, nebo u obecního úřadu obce s rozšířenou působností příslušného k jeho vydání, pokud to občan uvede v žádosti; zastupitelský úřad může předat cestovní pas občanovi rovněž prostřednictvím vedoucího honorárního konzulárního úřadu.</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Občan, který převezme cestovní pas, může požádat o ověření správnosti údajů v něm uvedených a o ověření funkčnosti nosiče dat (čipu); v případě nesprávnosti údajů nebo nefunkčnosti nosiče dat má právo na vydání nového cestovního pasu.</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Co musíte předložit</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K žádosti o vydání cestovního pasu je třeba předložit</w:t>
      </w:r>
    </w:p>
    <w:p w:rsidR="00471C96" w:rsidRPr="00471C96" w:rsidRDefault="00471C96" w:rsidP="00471C96">
      <w:pPr>
        <w:pStyle w:val="Normlnweb"/>
        <w:numPr>
          <w:ilvl w:val="0"/>
          <w:numId w:val="22"/>
        </w:numPr>
        <w:spacing w:before="0" w:beforeAutospacing="0" w:after="408" w:afterAutospacing="0"/>
        <w:ind w:left="225"/>
        <w:rPr>
          <w:color w:val="4F4F4F"/>
          <w:sz w:val="22"/>
          <w:szCs w:val="22"/>
        </w:rPr>
      </w:pPr>
      <w:r w:rsidRPr="00471C96">
        <w:rPr>
          <w:color w:val="4F4F4F"/>
          <w:sz w:val="22"/>
          <w:szCs w:val="22"/>
        </w:rPr>
        <w:t xml:space="preserve">doklady prokazující údaje zapisované do cestovního pasu (jméno, příjmení, datum narození, rodné </w:t>
      </w:r>
      <w:proofErr w:type="gramStart"/>
      <w:r w:rsidRPr="00471C96">
        <w:rPr>
          <w:color w:val="4F4F4F"/>
          <w:sz w:val="22"/>
          <w:szCs w:val="22"/>
        </w:rPr>
        <w:t>číslo,</w:t>
      </w:r>
      <w:proofErr w:type="gramEnd"/>
      <w:r w:rsidRPr="00471C96">
        <w:rPr>
          <w:color w:val="4F4F4F"/>
          <w:sz w:val="22"/>
          <w:szCs w:val="22"/>
        </w:rPr>
        <w:t xml:space="preserve"> apod.), například občanský průkaz (u občanů, kteří nemají občanský průkaz, jiné doklady, např. rodný list nebo oddací list), doklad o státní občanství (doklad o státním občanství se vyžaduje při vydání prvního cestovního pasu občanovi, který nemá trvalý pobyt na území České republiky);</w:t>
      </w:r>
    </w:p>
    <w:p w:rsidR="00471C96" w:rsidRPr="00471C96" w:rsidRDefault="00471C96" w:rsidP="00471C96">
      <w:pPr>
        <w:pStyle w:val="Normlnweb"/>
        <w:numPr>
          <w:ilvl w:val="0"/>
          <w:numId w:val="22"/>
        </w:numPr>
        <w:spacing w:before="0" w:beforeAutospacing="0" w:after="408" w:afterAutospacing="0"/>
        <w:ind w:left="225"/>
        <w:rPr>
          <w:color w:val="4F4F4F"/>
          <w:sz w:val="22"/>
          <w:szCs w:val="22"/>
        </w:rPr>
      </w:pPr>
      <w:r w:rsidRPr="00471C96">
        <w:rPr>
          <w:color w:val="4F4F4F"/>
          <w:sz w:val="22"/>
          <w:szCs w:val="22"/>
        </w:rPr>
        <w:t>doklady prokazující oprávněnost k podání žádosti zákonným zástupcem za občana mladšího 15 let, například: rodný list nebo občanský průkaz rodiče, v němž je dítě mladší 15 let zapsáno;</w:t>
      </w:r>
    </w:p>
    <w:p w:rsidR="00471C96" w:rsidRPr="00471C96" w:rsidRDefault="00471C96" w:rsidP="00471C96">
      <w:pPr>
        <w:pStyle w:val="Normlnweb"/>
        <w:numPr>
          <w:ilvl w:val="0"/>
          <w:numId w:val="22"/>
        </w:numPr>
        <w:spacing w:before="0" w:beforeAutospacing="0" w:after="408" w:afterAutospacing="0"/>
        <w:ind w:left="225"/>
        <w:rPr>
          <w:color w:val="4F4F4F"/>
          <w:sz w:val="22"/>
          <w:szCs w:val="22"/>
        </w:rPr>
      </w:pPr>
      <w:r w:rsidRPr="00471C96">
        <w:rPr>
          <w:color w:val="4F4F4F"/>
          <w:sz w:val="22"/>
          <w:szCs w:val="22"/>
        </w:rPr>
        <w:t>doklady prokazující oprávněnost k podání žádosti pěstounem, osobou, které byl občan mladší 15 let svěřen do péče, nebo ředitelem zařízení pro výkon ústavní výchovy, které pečuje o občana mladšího 15 let, tj. příslušné rozhodnutí soudu;</w:t>
      </w:r>
    </w:p>
    <w:p w:rsidR="00471C96" w:rsidRPr="00471C96" w:rsidRDefault="00471C96" w:rsidP="00471C96">
      <w:pPr>
        <w:pStyle w:val="Normlnweb"/>
        <w:numPr>
          <w:ilvl w:val="0"/>
          <w:numId w:val="22"/>
        </w:numPr>
        <w:spacing w:before="0" w:beforeAutospacing="0" w:after="408" w:afterAutospacing="0"/>
        <w:ind w:left="225"/>
        <w:rPr>
          <w:color w:val="4F4F4F"/>
          <w:sz w:val="22"/>
          <w:szCs w:val="22"/>
        </w:rPr>
      </w:pPr>
      <w:r w:rsidRPr="00471C96">
        <w:rPr>
          <w:color w:val="4F4F4F"/>
          <w:sz w:val="22"/>
          <w:szCs w:val="22"/>
        </w:rPr>
        <w:t>doklad prokazující oprávněnost k podání žádosti opatrovníkem za občana, jehož svéprávnost byla omezena, tj. příslušné rozhodnutí soudu;</w:t>
      </w:r>
    </w:p>
    <w:p w:rsidR="00471C96" w:rsidRPr="00471C96" w:rsidRDefault="00471C96" w:rsidP="00471C96">
      <w:pPr>
        <w:pStyle w:val="Normlnweb"/>
        <w:numPr>
          <w:ilvl w:val="0"/>
          <w:numId w:val="22"/>
        </w:numPr>
        <w:spacing w:before="0" w:beforeAutospacing="0" w:after="408" w:afterAutospacing="0"/>
        <w:ind w:left="225"/>
        <w:rPr>
          <w:color w:val="4F4F4F"/>
          <w:sz w:val="22"/>
          <w:szCs w:val="22"/>
        </w:rPr>
      </w:pPr>
      <w:r w:rsidRPr="00471C96">
        <w:rPr>
          <w:color w:val="4F4F4F"/>
          <w:sz w:val="22"/>
          <w:szCs w:val="22"/>
        </w:rPr>
        <w:t>smlouvu o zastoupení schválenou soudem, podává-li za občana staršího 15 let člen domácnosti;</w:t>
      </w:r>
    </w:p>
    <w:p w:rsidR="00471C96" w:rsidRPr="00471C96" w:rsidRDefault="00471C96" w:rsidP="00471C96">
      <w:pPr>
        <w:pStyle w:val="Normlnweb"/>
        <w:numPr>
          <w:ilvl w:val="0"/>
          <w:numId w:val="22"/>
        </w:numPr>
        <w:spacing w:before="0" w:beforeAutospacing="0" w:after="408" w:afterAutospacing="0"/>
        <w:ind w:left="225"/>
        <w:rPr>
          <w:color w:val="4F4F4F"/>
          <w:sz w:val="22"/>
          <w:szCs w:val="22"/>
        </w:rPr>
      </w:pPr>
      <w:r w:rsidRPr="00471C96">
        <w:rPr>
          <w:color w:val="4F4F4F"/>
          <w:sz w:val="22"/>
          <w:szCs w:val="22"/>
        </w:rPr>
        <w:t>odůvodnění žádosti o vydání cestovního pasu, pokud občan již je držitelem platného cestovního pasu, a potřebuje další cestovní pas k cestám do zahraničí.</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  </w:t>
      </w:r>
    </w:p>
    <w:p w:rsidR="00471C96" w:rsidRPr="00471C96" w:rsidRDefault="00471C96" w:rsidP="00471C96">
      <w:pPr>
        <w:pStyle w:val="Nadpis3"/>
        <w:spacing w:before="0" w:beforeAutospacing="0" w:after="264" w:afterAutospacing="0"/>
        <w:rPr>
          <w:color w:val="333333"/>
          <w:sz w:val="22"/>
          <w:szCs w:val="22"/>
        </w:rPr>
      </w:pPr>
      <w:r w:rsidRPr="00471C96">
        <w:rPr>
          <w:color w:val="333333"/>
          <w:sz w:val="22"/>
          <w:szCs w:val="22"/>
        </w:rPr>
        <w:t>Formuláře</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Podání žádosti o vydání cestovního pasu</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 xml:space="preserve">"Občan nepodává žádost o vydání cestovního pasu na vyplněném úředním tiskopisu, pouze předloží doklady potřebné k vydání cestovního pasu, např. občanský průkaz. Občan nepředkládá fotografii, </w:t>
      </w:r>
      <w:r w:rsidRPr="00471C96">
        <w:rPr>
          <w:color w:val="4F4F4F"/>
          <w:sz w:val="22"/>
          <w:szCs w:val="22"/>
        </w:rPr>
        <w:lastRenderedPageBreak/>
        <w:t xml:space="preserve">protože fotografii pořizuje příslušný úřad při podání </w:t>
      </w:r>
      <w:proofErr w:type="gramStart"/>
      <w:r w:rsidRPr="00471C96">
        <w:rPr>
          <w:color w:val="4F4F4F"/>
          <w:sz w:val="22"/>
          <w:szCs w:val="22"/>
        </w:rPr>
        <w:t>žádosti - proto</w:t>
      </w:r>
      <w:proofErr w:type="gramEnd"/>
      <w:r w:rsidRPr="00471C96">
        <w:rPr>
          <w:color w:val="4F4F4F"/>
          <w:sz w:val="22"/>
          <w:szCs w:val="22"/>
        </w:rPr>
        <w:t xml:space="preserve"> se občan musí k němu osobně dostavit".</w:t>
      </w:r>
    </w:p>
    <w:p w:rsidR="00471C96" w:rsidRPr="00471C96" w:rsidRDefault="00471C96" w:rsidP="00471C96">
      <w:pPr>
        <w:pStyle w:val="Normlnweb"/>
        <w:spacing w:before="0" w:beforeAutospacing="0" w:after="0" w:afterAutospacing="0"/>
        <w:rPr>
          <w:color w:val="4F4F4F"/>
          <w:sz w:val="22"/>
          <w:szCs w:val="22"/>
        </w:rPr>
      </w:pPr>
      <w:r w:rsidRPr="00471C96">
        <w:rPr>
          <w:rStyle w:val="Zdraznn"/>
          <w:color w:val="4F4F4F"/>
          <w:sz w:val="22"/>
          <w:szCs w:val="22"/>
        </w:rPr>
        <w:t>Údaje v předložených dokladech se ověří v informačním systému evidence obyvatel.</w:t>
      </w:r>
    </w:p>
    <w:p w:rsidR="00471C96" w:rsidRPr="00471C96" w:rsidRDefault="00471C96" w:rsidP="00471C96">
      <w:pPr>
        <w:pStyle w:val="Normlnweb"/>
        <w:spacing w:before="0" w:beforeAutospacing="0" w:after="0" w:afterAutospacing="0"/>
        <w:rPr>
          <w:color w:val="4F4F4F"/>
          <w:sz w:val="22"/>
          <w:szCs w:val="22"/>
        </w:rPr>
      </w:pPr>
      <w:r w:rsidRPr="00471C96">
        <w:rPr>
          <w:rStyle w:val="Zdraznn"/>
          <w:color w:val="4F4F4F"/>
          <w:sz w:val="22"/>
          <w:szCs w:val="22"/>
        </w:rPr>
        <w:t>Jestliže se ověří správnost těchto údajů a není-li důvod pro odepření vydání cestovního pasu, pořídí se biometrické údaje, to znamená fotografie a otisky prstů rukou občanů starších 12 let.</w:t>
      </w:r>
    </w:p>
    <w:p w:rsidR="00471C96" w:rsidRPr="00471C96" w:rsidRDefault="00471C96" w:rsidP="00471C96">
      <w:pPr>
        <w:pStyle w:val="Normlnweb"/>
        <w:spacing w:before="0" w:beforeAutospacing="0" w:after="0" w:afterAutospacing="0"/>
        <w:rPr>
          <w:color w:val="4F4F4F"/>
          <w:sz w:val="22"/>
          <w:szCs w:val="22"/>
        </w:rPr>
      </w:pPr>
      <w:r w:rsidRPr="00471C96">
        <w:rPr>
          <w:rStyle w:val="Zdraznn"/>
          <w:color w:val="4F4F4F"/>
          <w:sz w:val="22"/>
          <w:szCs w:val="22"/>
        </w:rPr>
        <w:t>Po pořízení biometrických údajů se žádost vytiskne a předloží občanovi k podpisu. Podpis se poté digitalizuje a přenese do cestovního pasu. Dalším podpisem občan, popřípadě jeho zákonný zástupce, potvrdí správnost a úplnost žádosti, dá souhlas ke zpracování biometrických údajů do nosiče dat cestovního pasu a potvrdí, že byl informován o vedení biometrických údajů po dobu 60 dnů od předání vyrobeného cestovního pasu výrobcem Ministerstvu vnitra v informačním systému cestovních dokladů.</w:t>
      </w:r>
    </w:p>
    <w:p w:rsidR="00471C96" w:rsidRPr="00471C96" w:rsidRDefault="00471C96" w:rsidP="00471C96">
      <w:pPr>
        <w:pStyle w:val="Normlnweb"/>
        <w:spacing w:before="0" w:beforeAutospacing="0" w:after="0" w:afterAutospacing="0"/>
        <w:rPr>
          <w:color w:val="4F4F4F"/>
          <w:sz w:val="22"/>
          <w:szCs w:val="22"/>
        </w:rPr>
      </w:pPr>
      <w:r w:rsidRPr="00471C96">
        <w:rPr>
          <w:rStyle w:val="Zdraznn"/>
          <w:color w:val="4F4F4F"/>
          <w:sz w:val="22"/>
          <w:szCs w:val="22"/>
        </w:rPr>
        <w:t>Podání žádosti je ukončeno elektronickým odesláním dat výrobci za účelem jejich dalšího zpracování při výrobě cestovního pasu.</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  </w:t>
      </w:r>
    </w:p>
    <w:p w:rsidR="00471C96" w:rsidRPr="00471C96" w:rsidRDefault="00471C96" w:rsidP="00471C96">
      <w:pPr>
        <w:pStyle w:val="Nadpis3"/>
        <w:spacing w:before="0" w:beforeAutospacing="0" w:after="264" w:afterAutospacing="0"/>
        <w:rPr>
          <w:color w:val="333333"/>
          <w:sz w:val="22"/>
          <w:szCs w:val="22"/>
        </w:rPr>
      </w:pPr>
      <w:r w:rsidRPr="00471C96">
        <w:rPr>
          <w:color w:val="333333"/>
          <w:sz w:val="22"/>
          <w:szCs w:val="22"/>
        </w:rPr>
        <w:t>Poplatky a termíny</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Správní poplatky</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Za vydání cestovního pasu ve lhůtě 30 dnů</w:t>
      </w:r>
    </w:p>
    <w:p w:rsidR="00471C96" w:rsidRPr="00471C96" w:rsidRDefault="00471C96" w:rsidP="00471C96">
      <w:pPr>
        <w:numPr>
          <w:ilvl w:val="0"/>
          <w:numId w:val="23"/>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Správní poplatek činí 600 Kč, u občana mladšího 15 let 100 Kč.</w:t>
      </w:r>
      <w:r w:rsidRPr="00471C96">
        <w:rPr>
          <w:rFonts w:ascii="Times New Roman" w:hAnsi="Times New Roman" w:cs="Times New Roman"/>
          <w:color w:val="4F4F4F"/>
        </w:rPr>
        <w:br/>
        <w:t> </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Tyto správní poplatky se platí při podání žádosti.</w:t>
      </w:r>
      <w:r w:rsidRPr="00471C96">
        <w:rPr>
          <w:color w:val="4F4F4F"/>
          <w:sz w:val="22"/>
          <w:szCs w:val="22"/>
        </w:rPr>
        <w:br/>
      </w:r>
      <w:r w:rsidRPr="00471C96">
        <w:rPr>
          <w:color w:val="4F4F4F"/>
          <w:sz w:val="22"/>
          <w:szCs w:val="22"/>
        </w:rPr>
        <w:br/>
      </w:r>
      <w:r w:rsidRPr="00471C96">
        <w:rPr>
          <w:color w:val="4F4F4F"/>
          <w:sz w:val="22"/>
          <w:szCs w:val="22"/>
        </w:rPr>
        <w:br/>
      </w:r>
      <w:r w:rsidRPr="00471C96">
        <w:rPr>
          <w:rStyle w:val="Siln"/>
          <w:color w:val="4F4F4F"/>
          <w:sz w:val="22"/>
          <w:szCs w:val="22"/>
        </w:rPr>
        <w:t>Za převzetí cestovního pasu</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 xml:space="preserve">Za převzetí cestovního pasu se platí správní poplatek </w:t>
      </w:r>
      <w:r w:rsidRPr="00471C96">
        <w:rPr>
          <w:rStyle w:val="Siln"/>
          <w:color w:val="4F4F4F"/>
          <w:sz w:val="22"/>
          <w:szCs w:val="22"/>
        </w:rPr>
        <w:t>100 Kč</w:t>
      </w:r>
      <w:r w:rsidRPr="00471C96">
        <w:rPr>
          <w:color w:val="4F4F4F"/>
          <w:sz w:val="22"/>
          <w:szCs w:val="22"/>
        </w:rPr>
        <w:t xml:space="preserve">, pokud občan převezme cestovní pas vydaný ve lhůtě 30 dnů u jiného úřadu, než podal žádost o jeho vydání. </w:t>
      </w:r>
      <w:r w:rsidRPr="00471C96">
        <w:rPr>
          <w:rStyle w:val="Siln"/>
          <w:color w:val="4F4F4F"/>
          <w:sz w:val="22"/>
          <w:szCs w:val="22"/>
        </w:rPr>
        <w:t>Správní poplatek zaplatí před převzetím cestovního pasu.</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Za vydání cestovního pasu ve zkrácených lhůtách do 24 hodin pracovního dne nebo do 5 pracovních dnů</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Občan zaplatí celý správní poplatek při podání žádosti, pokud cestovní pas převezme u úřadu, u kterého žádost podal. Pokud podal žádost u obecního úřadu obce s rozšířenou působností či úřadu městské části Praha 1 až 22 a převezme cestovní pas u Ministerstva vnitra, zaplatí první část správního poplatku při podání žádosti a druhou při převzetí cestovního pasu.</w:t>
      </w:r>
      <w:r w:rsidRPr="00471C96">
        <w:rPr>
          <w:color w:val="4F4F4F"/>
          <w:sz w:val="22"/>
          <w:szCs w:val="22"/>
        </w:rPr>
        <w:br/>
        <w:t> </w:t>
      </w:r>
    </w:p>
    <w:p w:rsidR="00471C96" w:rsidRPr="00471C96" w:rsidRDefault="00471C96" w:rsidP="00471C96">
      <w:pPr>
        <w:pStyle w:val="Normlnweb"/>
        <w:spacing w:before="0" w:beforeAutospacing="0" w:after="0" w:afterAutospacing="0"/>
        <w:rPr>
          <w:color w:val="4F4F4F"/>
          <w:sz w:val="22"/>
          <w:szCs w:val="22"/>
        </w:rPr>
      </w:pPr>
      <w:r w:rsidRPr="00471C96">
        <w:rPr>
          <w:rStyle w:val="Siln"/>
          <w:color w:val="4F4F4F"/>
          <w:sz w:val="22"/>
          <w:szCs w:val="22"/>
        </w:rPr>
        <w:t>Přehled správních poplatků za vydání cestovního pasu ve zkrácených lhůtách</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 xml:space="preserve">Vydání cestovního pasu ve zkrácené lhůtě do </w:t>
      </w:r>
      <w:r w:rsidRPr="00471C96">
        <w:rPr>
          <w:rStyle w:val="Siln"/>
          <w:color w:val="4F4F4F"/>
          <w:sz w:val="22"/>
          <w:szCs w:val="22"/>
        </w:rPr>
        <w:t>24 hodin pracovního dne</w:t>
      </w:r>
    </w:p>
    <w:p w:rsidR="00471C96" w:rsidRPr="00471C96" w:rsidRDefault="00471C96" w:rsidP="00471C96">
      <w:pPr>
        <w:numPr>
          <w:ilvl w:val="0"/>
          <w:numId w:val="24"/>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 xml:space="preserve">při podání a převzetí u Ministerstva vnitra                                  </w:t>
      </w:r>
      <w:r w:rsidRPr="00471C96">
        <w:rPr>
          <w:rStyle w:val="Siln"/>
          <w:rFonts w:ascii="Times New Roman" w:hAnsi="Times New Roman" w:cs="Times New Roman"/>
          <w:color w:val="4F4F4F"/>
        </w:rPr>
        <w:t>6 000 Kč</w:t>
      </w:r>
      <w:r w:rsidRPr="00471C96">
        <w:rPr>
          <w:rFonts w:ascii="Times New Roman" w:hAnsi="Times New Roman" w:cs="Times New Roman"/>
          <w:color w:val="4F4F4F"/>
        </w:rPr>
        <w:t>,</w:t>
      </w:r>
    </w:p>
    <w:p w:rsidR="00471C96" w:rsidRPr="00471C96" w:rsidRDefault="00471C96" w:rsidP="00471C96">
      <w:pPr>
        <w:numPr>
          <w:ilvl w:val="0"/>
          <w:numId w:val="24"/>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při podání u obecního úřadu obce s rozšířenou působností       </w:t>
      </w:r>
      <w:r w:rsidRPr="00471C96">
        <w:rPr>
          <w:rStyle w:val="Siln"/>
          <w:rFonts w:ascii="Times New Roman" w:hAnsi="Times New Roman" w:cs="Times New Roman"/>
          <w:color w:val="4F4F4F"/>
        </w:rPr>
        <w:t>4 000 Kč</w:t>
      </w:r>
      <w:r w:rsidRPr="00471C96">
        <w:rPr>
          <w:rFonts w:ascii="Times New Roman" w:hAnsi="Times New Roman" w:cs="Times New Roman"/>
          <w:color w:val="4F4F4F"/>
        </w:rPr>
        <w:t>,</w:t>
      </w:r>
      <w:r w:rsidRPr="00471C96">
        <w:rPr>
          <w:rFonts w:ascii="Times New Roman" w:hAnsi="Times New Roman" w:cs="Times New Roman"/>
          <w:color w:val="4F4F4F"/>
        </w:rPr>
        <w:br/>
        <w:t xml:space="preserve">a převzetí u Ministerstva vnitra                                                   </w:t>
      </w:r>
      <w:r w:rsidRPr="00471C96">
        <w:rPr>
          <w:rStyle w:val="Siln"/>
          <w:rFonts w:ascii="Times New Roman" w:hAnsi="Times New Roman" w:cs="Times New Roman"/>
          <w:color w:val="4F4F4F"/>
        </w:rPr>
        <w:t>2 000 Kč</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občanům mladším 15 let</w:t>
      </w:r>
    </w:p>
    <w:p w:rsidR="00471C96" w:rsidRPr="00471C96" w:rsidRDefault="00471C96" w:rsidP="00471C96">
      <w:pPr>
        <w:numPr>
          <w:ilvl w:val="0"/>
          <w:numId w:val="25"/>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při podání a převzetí u Ministerstva vnitra                                   </w:t>
      </w:r>
      <w:r w:rsidRPr="00471C96">
        <w:rPr>
          <w:rStyle w:val="Siln"/>
          <w:rFonts w:ascii="Times New Roman" w:hAnsi="Times New Roman" w:cs="Times New Roman"/>
          <w:color w:val="4F4F4F"/>
        </w:rPr>
        <w:t>2 000 Kč</w:t>
      </w:r>
      <w:r w:rsidRPr="00471C96">
        <w:rPr>
          <w:rFonts w:ascii="Times New Roman" w:hAnsi="Times New Roman" w:cs="Times New Roman"/>
          <w:color w:val="4F4F4F"/>
        </w:rPr>
        <w:t>,</w:t>
      </w:r>
    </w:p>
    <w:p w:rsidR="00471C96" w:rsidRPr="00471C96" w:rsidRDefault="00471C96" w:rsidP="00471C96">
      <w:pPr>
        <w:numPr>
          <w:ilvl w:val="0"/>
          <w:numId w:val="25"/>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při podání u obecního úřadu obce s rozšířenou působností       </w:t>
      </w:r>
      <w:r w:rsidRPr="00471C96">
        <w:rPr>
          <w:rStyle w:val="Siln"/>
          <w:rFonts w:ascii="Times New Roman" w:hAnsi="Times New Roman" w:cs="Times New Roman"/>
          <w:color w:val="4F4F4F"/>
        </w:rPr>
        <w:t>1 500 Kč</w:t>
      </w:r>
      <w:r w:rsidRPr="00471C96">
        <w:rPr>
          <w:rFonts w:ascii="Times New Roman" w:hAnsi="Times New Roman" w:cs="Times New Roman"/>
          <w:color w:val="4F4F4F"/>
        </w:rPr>
        <w:t>,</w:t>
      </w:r>
      <w:r w:rsidRPr="00471C96">
        <w:rPr>
          <w:rFonts w:ascii="Times New Roman" w:hAnsi="Times New Roman" w:cs="Times New Roman"/>
          <w:color w:val="4F4F4F"/>
        </w:rPr>
        <w:br/>
        <w:t>a převzetí u Ministerstva vnitra                                                       </w:t>
      </w:r>
      <w:r w:rsidRPr="00471C96">
        <w:rPr>
          <w:rStyle w:val="Siln"/>
          <w:rFonts w:ascii="Times New Roman" w:hAnsi="Times New Roman" w:cs="Times New Roman"/>
          <w:color w:val="4F4F4F"/>
        </w:rPr>
        <w:t>500 Kč</w:t>
      </w:r>
      <w:r w:rsidRPr="00471C96">
        <w:rPr>
          <w:rFonts w:ascii="Times New Roman" w:hAnsi="Times New Roman" w:cs="Times New Roman"/>
          <w:color w:val="4F4F4F"/>
        </w:rPr>
        <w:br/>
        <w:t> </w:t>
      </w:r>
    </w:p>
    <w:p w:rsidR="00471C96" w:rsidRPr="00471C96" w:rsidRDefault="00471C96" w:rsidP="00471C96">
      <w:pPr>
        <w:pStyle w:val="Normlnweb"/>
        <w:spacing w:before="0" w:beforeAutospacing="0" w:after="0" w:afterAutospacing="0"/>
        <w:rPr>
          <w:color w:val="4F4F4F"/>
          <w:sz w:val="22"/>
          <w:szCs w:val="22"/>
        </w:rPr>
      </w:pPr>
      <w:r w:rsidRPr="00471C96">
        <w:rPr>
          <w:color w:val="4F4F4F"/>
          <w:sz w:val="22"/>
          <w:szCs w:val="22"/>
        </w:rPr>
        <w:t xml:space="preserve">Vydání cestovního pasu ve zkrácené lhůtě </w:t>
      </w:r>
      <w:r w:rsidRPr="00471C96">
        <w:rPr>
          <w:rStyle w:val="Siln"/>
          <w:color w:val="4F4F4F"/>
          <w:sz w:val="22"/>
          <w:szCs w:val="22"/>
        </w:rPr>
        <w:t>do 5 pracovních dnů</w:t>
      </w:r>
    </w:p>
    <w:p w:rsidR="00471C96" w:rsidRPr="00471C96" w:rsidRDefault="00471C96" w:rsidP="00471C96">
      <w:pPr>
        <w:numPr>
          <w:ilvl w:val="0"/>
          <w:numId w:val="26"/>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 xml:space="preserve">při podání a převzetí u Ministerstva vnitra                                 </w:t>
      </w:r>
      <w:r w:rsidRPr="00471C96">
        <w:rPr>
          <w:rStyle w:val="Siln"/>
          <w:rFonts w:ascii="Times New Roman" w:hAnsi="Times New Roman" w:cs="Times New Roman"/>
          <w:color w:val="4F4F4F"/>
        </w:rPr>
        <w:t>3 000 Kč</w:t>
      </w:r>
      <w:r w:rsidRPr="00471C96">
        <w:rPr>
          <w:rFonts w:ascii="Times New Roman" w:hAnsi="Times New Roman" w:cs="Times New Roman"/>
          <w:color w:val="4F4F4F"/>
        </w:rPr>
        <w:t>,</w:t>
      </w:r>
    </w:p>
    <w:p w:rsidR="00471C96" w:rsidRPr="00471C96" w:rsidRDefault="00471C96" w:rsidP="00471C96">
      <w:pPr>
        <w:numPr>
          <w:ilvl w:val="0"/>
          <w:numId w:val="26"/>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 xml:space="preserve">při podání u obecního úřadu obce s rozšířenou působností      </w:t>
      </w:r>
      <w:r w:rsidRPr="00471C96">
        <w:rPr>
          <w:rStyle w:val="Siln"/>
          <w:rFonts w:ascii="Times New Roman" w:hAnsi="Times New Roman" w:cs="Times New Roman"/>
          <w:color w:val="4F4F4F"/>
        </w:rPr>
        <w:t>2 000 Kč</w:t>
      </w:r>
      <w:r w:rsidRPr="00471C96">
        <w:rPr>
          <w:rFonts w:ascii="Times New Roman" w:hAnsi="Times New Roman" w:cs="Times New Roman"/>
          <w:color w:val="4F4F4F"/>
        </w:rPr>
        <w:t>,</w:t>
      </w:r>
      <w:r w:rsidRPr="00471C96">
        <w:rPr>
          <w:rFonts w:ascii="Times New Roman" w:hAnsi="Times New Roman" w:cs="Times New Roman"/>
          <w:color w:val="4F4F4F"/>
        </w:rPr>
        <w:br/>
        <w:t xml:space="preserve">a převzetí u Ministerstva vnitra                                                  </w:t>
      </w:r>
      <w:r w:rsidRPr="00471C96">
        <w:rPr>
          <w:rStyle w:val="Siln"/>
          <w:rFonts w:ascii="Times New Roman" w:hAnsi="Times New Roman" w:cs="Times New Roman"/>
          <w:color w:val="4F4F4F"/>
        </w:rPr>
        <w:t>1 000 Kč</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lastRenderedPageBreak/>
        <w:t>při podání a převzetí</w:t>
      </w:r>
    </w:p>
    <w:p w:rsidR="00471C96" w:rsidRPr="00471C96" w:rsidRDefault="00471C96" w:rsidP="00471C96">
      <w:pPr>
        <w:numPr>
          <w:ilvl w:val="0"/>
          <w:numId w:val="27"/>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 xml:space="preserve">u stejného obecního úřadu obce s rozšířenou působností        </w:t>
      </w:r>
      <w:r w:rsidRPr="00471C96">
        <w:rPr>
          <w:rStyle w:val="Siln"/>
          <w:rFonts w:ascii="Times New Roman" w:hAnsi="Times New Roman" w:cs="Times New Roman"/>
          <w:color w:val="4F4F4F"/>
        </w:rPr>
        <w:t>3 000 Kč</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občanům mladším 15 let</w:t>
      </w:r>
    </w:p>
    <w:p w:rsidR="00471C96" w:rsidRPr="00471C96" w:rsidRDefault="00471C96" w:rsidP="00471C96">
      <w:pPr>
        <w:numPr>
          <w:ilvl w:val="0"/>
          <w:numId w:val="28"/>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 xml:space="preserve">při podání a převzetí u Ministerstva vnitra                                 </w:t>
      </w:r>
      <w:r w:rsidRPr="00471C96">
        <w:rPr>
          <w:rStyle w:val="Siln"/>
          <w:rFonts w:ascii="Times New Roman" w:hAnsi="Times New Roman" w:cs="Times New Roman"/>
          <w:color w:val="4F4F4F"/>
        </w:rPr>
        <w:t>1 000 Kč</w:t>
      </w:r>
      <w:r w:rsidRPr="00471C96">
        <w:rPr>
          <w:rFonts w:ascii="Times New Roman" w:hAnsi="Times New Roman" w:cs="Times New Roman"/>
          <w:color w:val="4F4F4F"/>
        </w:rPr>
        <w:t>,</w:t>
      </w:r>
    </w:p>
    <w:p w:rsidR="00471C96" w:rsidRPr="00471C96" w:rsidRDefault="00471C96" w:rsidP="00471C96">
      <w:pPr>
        <w:numPr>
          <w:ilvl w:val="0"/>
          <w:numId w:val="28"/>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 xml:space="preserve">při podání u obecního úřadu obce s rozšířenou působností        </w:t>
      </w:r>
      <w:r w:rsidRPr="00471C96">
        <w:rPr>
          <w:rStyle w:val="Siln"/>
          <w:rFonts w:ascii="Times New Roman" w:hAnsi="Times New Roman" w:cs="Times New Roman"/>
          <w:color w:val="4F4F4F"/>
        </w:rPr>
        <w:t>500 Kč</w:t>
      </w:r>
      <w:r w:rsidRPr="00471C96">
        <w:rPr>
          <w:rFonts w:ascii="Times New Roman" w:hAnsi="Times New Roman" w:cs="Times New Roman"/>
          <w:color w:val="4F4F4F"/>
        </w:rPr>
        <w:t>,</w:t>
      </w:r>
      <w:r w:rsidRPr="00471C96">
        <w:rPr>
          <w:rFonts w:ascii="Times New Roman" w:hAnsi="Times New Roman" w:cs="Times New Roman"/>
          <w:color w:val="4F4F4F"/>
        </w:rPr>
        <w:br/>
        <w:t>a převzetí u Ministerstva vnitra                                                     </w:t>
      </w:r>
      <w:r w:rsidRPr="00471C96">
        <w:rPr>
          <w:rStyle w:val="Siln"/>
          <w:rFonts w:ascii="Times New Roman" w:hAnsi="Times New Roman" w:cs="Times New Roman"/>
          <w:color w:val="4F4F4F"/>
        </w:rPr>
        <w:t>500 Kč</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při podání a převzetí</w:t>
      </w:r>
    </w:p>
    <w:p w:rsidR="00471C96" w:rsidRPr="00471C96" w:rsidRDefault="00471C96" w:rsidP="00471C96">
      <w:pPr>
        <w:numPr>
          <w:ilvl w:val="0"/>
          <w:numId w:val="29"/>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 xml:space="preserve">u stejného obecního úřadu obce s rozšířenou působností        </w:t>
      </w:r>
      <w:r w:rsidRPr="00471C96">
        <w:rPr>
          <w:rStyle w:val="Siln"/>
          <w:rFonts w:ascii="Times New Roman" w:hAnsi="Times New Roman" w:cs="Times New Roman"/>
          <w:color w:val="4F4F4F"/>
        </w:rPr>
        <w:t>1 000 Kč</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  </w:t>
      </w:r>
    </w:p>
    <w:p w:rsidR="00471C96" w:rsidRPr="00471C96" w:rsidRDefault="00471C96" w:rsidP="00471C96">
      <w:pPr>
        <w:pStyle w:val="Nadpis3"/>
        <w:spacing w:before="0" w:beforeAutospacing="0" w:after="264" w:afterAutospacing="0"/>
        <w:rPr>
          <w:color w:val="333333"/>
          <w:sz w:val="22"/>
          <w:szCs w:val="22"/>
        </w:rPr>
      </w:pPr>
      <w:r w:rsidRPr="00471C96">
        <w:rPr>
          <w:color w:val="333333"/>
          <w:sz w:val="22"/>
          <w:szCs w:val="22"/>
        </w:rPr>
        <w:t>Lhůty pro vyřízení</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Cestovní pas se vydává ve lhůtě 30 dnů; je-li žádost podána u zastupitelského úřadu, ve lhůtě 120 dnů. Občan může požádat o vydání cestovního pasu ve zkrácené lhůtě, a to</w:t>
      </w:r>
    </w:p>
    <w:p w:rsidR="00471C96" w:rsidRPr="00471C96" w:rsidRDefault="00471C96" w:rsidP="00471C96">
      <w:pPr>
        <w:numPr>
          <w:ilvl w:val="0"/>
          <w:numId w:val="30"/>
        </w:numPr>
        <w:spacing w:after="75" w:line="240" w:lineRule="auto"/>
        <w:ind w:left="225"/>
        <w:rPr>
          <w:rFonts w:ascii="Times New Roman" w:hAnsi="Times New Roman" w:cs="Times New Roman"/>
          <w:color w:val="4F4F4F"/>
        </w:rPr>
      </w:pPr>
      <w:r w:rsidRPr="00471C96">
        <w:rPr>
          <w:rFonts w:ascii="Times New Roman" w:hAnsi="Times New Roman" w:cs="Times New Roman"/>
          <w:color w:val="4F4F4F"/>
        </w:rPr>
        <w:t>v pracovních dnech do 24 hodin, nebo</w:t>
      </w:r>
    </w:p>
    <w:p w:rsidR="00471C96" w:rsidRPr="00471C96" w:rsidRDefault="00471C96" w:rsidP="00471C96">
      <w:pPr>
        <w:numPr>
          <w:ilvl w:val="0"/>
          <w:numId w:val="30"/>
        </w:numPr>
        <w:spacing w:after="0" w:line="240" w:lineRule="auto"/>
        <w:ind w:left="225"/>
        <w:rPr>
          <w:rFonts w:ascii="Times New Roman" w:hAnsi="Times New Roman" w:cs="Times New Roman"/>
          <w:color w:val="4F4F4F"/>
        </w:rPr>
      </w:pPr>
      <w:r w:rsidRPr="00471C96">
        <w:rPr>
          <w:rFonts w:ascii="Times New Roman" w:hAnsi="Times New Roman" w:cs="Times New Roman"/>
          <w:color w:val="4F4F4F"/>
        </w:rPr>
        <w:t>do 5 pracovních dnů.</w:t>
      </w:r>
      <w:r w:rsidRPr="00471C96">
        <w:rPr>
          <w:rFonts w:ascii="Times New Roman" w:hAnsi="Times New Roman" w:cs="Times New Roman"/>
          <w:color w:val="4F4F4F"/>
        </w:rPr>
        <w:br/>
        <w:t> </w:t>
      </w:r>
    </w:p>
    <w:p w:rsidR="00471C96" w:rsidRPr="00471C96" w:rsidRDefault="00471C96" w:rsidP="00471C96">
      <w:pPr>
        <w:pStyle w:val="Normlnweb"/>
        <w:spacing w:before="0" w:beforeAutospacing="0" w:after="0" w:afterAutospacing="0"/>
        <w:rPr>
          <w:color w:val="4F4F4F"/>
          <w:sz w:val="22"/>
          <w:szCs w:val="22"/>
        </w:rPr>
      </w:pPr>
      <w:proofErr w:type="gramStart"/>
      <w:r w:rsidRPr="00471C96">
        <w:rPr>
          <w:rStyle w:val="Siln"/>
          <w:color w:val="4F4F4F"/>
          <w:sz w:val="22"/>
          <w:szCs w:val="22"/>
        </w:rPr>
        <w:t>Jiné  cestovní</w:t>
      </w:r>
      <w:proofErr w:type="gramEnd"/>
      <w:r w:rsidRPr="00471C96">
        <w:rPr>
          <w:rStyle w:val="Siln"/>
          <w:color w:val="4F4F4F"/>
          <w:sz w:val="22"/>
          <w:szCs w:val="22"/>
        </w:rPr>
        <w:t>  doklady</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Na základě mezinárodní smlouvy se vydávají jiné cestovní doklady; podmínky pro jejich vydání stanoví kromě zákona o cestovních dokladech příslušná mezinárodní smlouva. Bližší informace obdržíte u obecního úřadu obce s rozšířenou působností podle místa trvalého pobytu v České republice.</w:t>
      </w:r>
    </w:p>
    <w:p w:rsidR="00471C96" w:rsidRPr="00471C96" w:rsidRDefault="00471C96" w:rsidP="00471C96">
      <w:pPr>
        <w:pStyle w:val="Normlnweb"/>
        <w:spacing w:before="0" w:beforeAutospacing="0" w:after="408" w:afterAutospacing="0"/>
        <w:rPr>
          <w:color w:val="4F4F4F"/>
          <w:sz w:val="22"/>
          <w:szCs w:val="22"/>
        </w:rPr>
      </w:pPr>
      <w:r w:rsidRPr="00471C96">
        <w:rPr>
          <w:color w:val="4F4F4F"/>
          <w:sz w:val="22"/>
          <w:szCs w:val="22"/>
        </w:rPr>
        <w:t>  </w:t>
      </w:r>
    </w:p>
    <w:p w:rsidR="00707CD2" w:rsidRPr="00471C96" w:rsidRDefault="00707CD2" w:rsidP="00471C96">
      <w:pPr>
        <w:rPr>
          <w:rFonts w:ascii="Times New Roman" w:hAnsi="Times New Roman" w:cs="Times New Roman"/>
        </w:rPr>
      </w:pPr>
    </w:p>
    <w:sectPr w:rsidR="00707CD2" w:rsidRPr="00471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C8A"/>
    <w:multiLevelType w:val="multilevel"/>
    <w:tmpl w:val="4396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96F32"/>
    <w:multiLevelType w:val="multilevel"/>
    <w:tmpl w:val="6464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A0192"/>
    <w:multiLevelType w:val="multilevel"/>
    <w:tmpl w:val="BCD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D39F1"/>
    <w:multiLevelType w:val="multilevel"/>
    <w:tmpl w:val="004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813D5"/>
    <w:multiLevelType w:val="multilevel"/>
    <w:tmpl w:val="03CC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B13E0"/>
    <w:multiLevelType w:val="multilevel"/>
    <w:tmpl w:val="3B66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C6975"/>
    <w:multiLevelType w:val="multilevel"/>
    <w:tmpl w:val="FD16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F64B7"/>
    <w:multiLevelType w:val="multilevel"/>
    <w:tmpl w:val="0F44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95D91"/>
    <w:multiLevelType w:val="multilevel"/>
    <w:tmpl w:val="8E62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655C7"/>
    <w:multiLevelType w:val="multilevel"/>
    <w:tmpl w:val="07B2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96C70"/>
    <w:multiLevelType w:val="multilevel"/>
    <w:tmpl w:val="AA2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838F2"/>
    <w:multiLevelType w:val="multilevel"/>
    <w:tmpl w:val="934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132C8"/>
    <w:multiLevelType w:val="multilevel"/>
    <w:tmpl w:val="D350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34474"/>
    <w:multiLevelType w:val="multilevel"/>
    <w:tmpl w:val="D1E0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61140"/>
    <w:multiLevelType w:val="multilevel"/>
    <w:tmpl w:val="D8E4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E30A5"/>
    <w:multiLevelType w:val="multilevel"/>
    <w:tmpl w:val="E1A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81A25"/>
    <w:multiLevelType w:val="multilevel"/>
    <w:tmpl w:val="4BCA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730E7"/>
    <w:multiLevelType w:val="multilevel"/>
    <w:tmpl w:val="9B7E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40038"/>
    <w:multiLevelType w:val="multilevel"/>
    <w:tmpl w:val="40FC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16D19"/>
    <w:multiLevelType w:val="multilevel"/>
    <w:tmpl w:val="4354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51E72"/>
    <w:multiLevelType w:val="multilevel"/>
    <w:tmpl w:val="83B0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C3393"/>
    <w:multiLevelType w:val="multilevel"/>
    <w:tmpl w:val="A420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8481D"/>
    <w:multiLevelType w:val="multilevel"/>
    <w:tmpl w:val="93D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3156C"/>
    <w:multiLevelType w:val="multilevel"/>
    <w:tmpl w:val="0D8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15B8F"/>
    <w:multiLevelType w:val="multilevel"/>
    <w:tmpl w:val="B2C0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C091E"/>
    <w:multiLevelType w:val="multilevel"/>
    <w:tmpl w:val="CA4A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86472"/>
    <w:multiLevelType w:val="multilevel"/>
    <w:tmpl w:val="8A96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3A3339"/>
    <w:multiLevelType w:val="multilevel"/>
    <w:tmpl w:val="AA6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C066A"/>
    <w:multiLevelType w:val="multilevel"/>
    <w:tmpl w:val="95963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4394B"/>
    <w:multiLevelType w:val="multilevel"/>
    <w:tmpl w:val="7FFE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num>
  <w:num w:numId="3">
    <w:abstractNumId w:val="18"/>
  </w:num>
  <w:num w:numId="4">
    <w:abstractNumId w:val="27"/>
  </w:num>
  <w:num w:numId="5">
    <w:abstractNumId w:val="1"/>
  </w:num>
  <w:num w:numId="6">
    <w:abstractNumId w:val="22"/>
  </w:num>
  <w:num w:numId="7">
    <w:abstractNumId w:val="15"/>
  </w:num>
  <w:num w:numId="8">
    <w:abstractNumId w:val="21"/>
  </w:num>
  <w:num w:numId="9">
    <w:abstractNumId w:val="5"/>
  </w:num>
  <w:num w:numId="10">
    <w:abstractNumId w:val="12"/>
  </w:num>
  <w:num w:numId="11">
    <w:abstractNumId w:val="24"/>
  </w:num>
  <w:num w:numId="12">
    <w:abstractNumId w:val="3"/>
  </w:num>
  <w:num w:numId="13">
    <w:abstractNumId w:val="19"/>
  </w:num>
  <w:num w:numId="14">
    <w:abstractNumId w:val="11"/>
  </w:num>
  <w:num w:numId="15">
    <w:abstractNumId w:val="20"/>
  </w:num>
  <w:num w:numId="16">
    <w:abstractNumId w:val="7"/>
  </w:num>
  <w:num w:numId="17">
    <w:abstractNumId w:val="10"/>
  </w:num>
  <w:num w:numId="18">
    <w:abstractNumId w:val="9"/>
  </w:num>
  <w:num w:numId="19">
    <w:abstractNumId w:val="8"/>
  </w:num>
  <w:num w:numId="20">
    <w:abstractNumId w:val="29"/>
  </w:num>
  <w:num w:numId="21">
    <w:abstractNumId w:val="14"/>
  </w:num>
  <w:num w:numId="22">
    <w:abstractNumId w:val="26"/>
  </w:num>
  <w:num w:numId="23">
    <w:abstractNumId w:val="25"/>
  </w:num>
  <w:num w:numId="24">
    <w:abstractNumId w:val="17"/>
  </w:num>
  <w:num w:numId="25">
    <w:abstractNumId w:val="23"/>
  </w:num>
  <w:num w:numId="26">
    <w:abstractNumId w:val="2"/>
  </w:num>
  <w:num w:numId="27">
    <w:abstractNumId w:val="13"/>
  </w:num>
  <w:num w:numId="28">
    <w:abstractNumId w:val="4"/>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96"/>
    <w:rsid w:val="00471C96"/>
    <w:rsid w:val="00707CD2"/>
    <w:rsid w:val="00EF1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CA865-C7F5-43C5-8D29-BADAF4F2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71C96"/>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471C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1C9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471C9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471C96"/>
    <w:rPr>
      <w:color w:val="0000FF"/>
      <w:u w:val="single"/>
    </w:rPr>
  </w:style>
  <w:style w:type="paragraph" w:styleId="Normlnweb">
    <w:name w:val="Normal (Web)"/>
    <w:basedOn w:val="Normln"/>
    <w:uiPriority w:val="99"/>
    <w:semiHidden/>
    <w:unhideWhenUsed/>
    <w:rsid w:val="00471C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71C96"/>
    <w:rPr>
      <w:b/>
      <w:bCs/>
    </w:rPr>
  </w:style>
  <w:style w:type="character" w:styleId="Zdraznn">
    <w:name w:val="Emphasis"/>
    <w:basedOn w:val="Standardnpsmoodstavce"/>
    <w:uiPriority w:val="20"/>
    <w:qFormat/>
    <w:rsid w:val="00471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95759">
      <w:bodyDiv w:val="1"/>
      <w:marLeft w:val="0"/>
      <w:marRight w:val="0"/>
      <w:marTop w:val="0"/>
      <w:marBottom w:val="0"/>
      <w:divBdr>
        <w:top w:val="none" w:sz="0" w:space="0" w:color="auto"/>
        <w:left w:val="none" w:sz="0" w:space="0" w:color="auto"/>
        <w:bottom w:val="none" w:sz="0" w:space="0" w:color="auto"/>
        <w:right w:val="none" w:sz="0" w:space="0" w:color="auto"/>
      </w:divBdr>
    </w:div>
    <w:div w:id="2058502619">
      <w:bodyDiv w:val="1"/>
      <w:marLeft w:val="0"/>
      <w:marRight w:val="0"/>
      <w:marTop w:val="0"/>
      <w:marBottom w:val="0"/>
      <w:divBdr>
        <w:top w:val="none" w:sz="0" w:space="0" w:color="auto"/>
        <w:left w:val="none" w:sz="0" w:space="0" w:color="auto"/>
        <w:bottom w:val="none" w:sz="0" w:space="0" w:color="auto"/>
        <w:right w:val="none" w:sz="0" w:space="0" w:color="auto"/>
      </w:divBdr>
      <w:divsChild>
        <w:div w:id="291057924">
          <w:marLeft w:val="0"/>
          <w:marRight w:val="0"/>
          <w:marTop w:val="0"/>
          <w:marBottom w:val="0"/>
          <w:divBdr>
            <w:top w:val="none" w:sz="0" w:space="0" w:color="auto"/>
            <w:left w:val="none" w:sz="0" w:space="0" w:color="auto"/>
            <w:bottom w:val="none" w:sz="0" w:space="0" w:color="auto"/>
            <w:right w:val="none" w:sz="0" w:space="0" w:color="auto"/>
          </w:divBdr>
          <w:divsChild>
            <w:div w:id="1964001512">
              <w:marLeft w:val="0"/>
              <w:marRight w:val="0"/>
              <w:marTop w:val="0"/>
              <w:marBottom w:val="0"/>
              <w:divBdr>
                <w:top w:val="none" w:sz="0" w:space="0" w:color="auto"/>
                <w:left w:val="none" w:sz="0" w:space="0" w:color="auto"/>
                <w:bottom w:val="none" w:sz="0" w:space="0" w:color="auto"/>
                <w:right w:val="none" w:sz="0" w:space="0" w:color="auto"/>
              </w:divBdr>
              <w:divsChild>
                <w:div w:id="1954053168">
                  <w:marLeft w:val="0"/>
                  <w:marRight w:val="0"/>
                  <w:marTop w:val="0"/>
                  <w:marBottom w:val="0"/>
                  <w:divBdr>
                    <w:top w:val="none" w:sz="0" w:space="0" w:color="auto"/>
                    <w:left w:val="none" w:sz="0" w:space="0" w:color="auto"/>
                    <w:bottom w:val="none" w:sz="0" w:space="0" w:color="auto"/>
                    <w:right w:val="none" w:sz="0" w:space="0" w:color="auto"/>
                  </w:divBdr>
                  <w:divsChild>
                    <w:div w:id="1413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oubor/zadost-o-vydani-obcanskeho-prukazu-bez-strojove-citelnych-udaju-pdf.aspx" TargetMode="External"/><Relationship Id="rId3" Type="http://schemas.openxmlformats.org/officeDocument/2006/relationships/settings" Target="settings.xml"/><Relationship Id="rId7" Type="http://schemas.openxmlformats.org/officeDocument/2006/relationships/hyperlink" Target="https://www.mvcr.cz/soubor/zadost-o-vydani-obcanskeho-prukazu-se-strojove-citelnymi-udaji-a-s-kontaktnim-elektronickym-cipe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vcr.cz/clanek/formulare-ke-stazeni-736999.aspx" TargetMode="External"/><Relationship Id="rId5" Type="http://schemas.openxmlformats.org/officeDocument/2006/relationships/hyperlink" Target="https://info.eidentita.cz/e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3795</Words>
  <Characters>22393</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Kozáková</dc:creator>
  <cp:keywords/>
  <dc:description/>
  <cp:lastModifiedBy>Pavlina Utěšená</cp:lastModifiedBy>
  <cp:revision>2</cp:revision>
  <dcterms:created xsi:type="dcterms:W3CDTF">2019-03-27T10:05:00Z</dcterms:created>
  <dcterms:modified xsi:type="dcterms:W3CDTF">2019-03-27T10:05:00Z</dcterms:modified>
</cp:coreProperties>
</file>